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24" w:rsidRPr="00D27624" w:rsidRDefault="00D27624" w:rsidP="00D276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А.Д. МИКИТЮК</w:t>
      </w:r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</w:r>
      <w:proofErr w:type="spellStart"/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с.ш</w:t>
      </w:r>
      <w:proofErr w:type="spellEnd"/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</w:t>
      </w:r>
      <w:proofErr w:type="spellStart"/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No</w:t>
      </w:r>
      <w:proofErr w:type="spellEnd"/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589, г. Москва</w:t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D276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Вещества, из которых состоят растения</w:t>
      </w:r>
    </w:p>
    <w:bookmarkEnd w:id="0"/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земной коре встречается около 100 химических элементов, но для жизни необходимы только 16 из них (табл. 1).</w:t>
      </w:r>
      <w:proofErr w:type="gram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распространены в живых организмах четыре элемента: водород, углерод, кислород и азот. На их долю приходится более 99% как массы, так и числа атомов, входящих в состав всех живых организмов.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Какие вещества растений образованы этими элементами? Больше всего в растениях содержится воды H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 – от 60 до 95% общей массы организма. Кроме того, в растениях имеются «строительные блоки» – простые органические соединения, из которых строятся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биомакромолекулы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(табл. 2).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Таким образом, из сравнительно небольшого числа видов молекул получаются все макромолекулы и структуры живых клеток.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Макромолекулы представляют собой полимеры, построенные из многих повторяющихся единиц. Звенья, из которых состоят макромолекулы, называют мономерами. Существует три типа макромолекул: полисахариды, белки и нуклеиновые кислоты (рис. 1). Мономерами для них служат соответственно моносахариды, аминокислоты и нуклеотиды (табл. 3).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5295900"/>
            <wp:effectExtent l="0" t="0" r="0" b="0"/>
            <wp:docPr id="9" name="Рисунок 9" descr="http://bio.1september.ru/2001/31/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1september.ru/2001/31/4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0" cy="1647825"/>
            <wp:effectExtent l="0" t="0" r="0" b="9525"/>
            <wp:docPr id="8" name="Рисунок 8" descr="http://bio.1september.ru/2001/31/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o.1september.ru/2001/31/4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715000" cy="1866900"/>
            <wp:effectExtent l="0" t="0" r="0" b="0"/>
            <wp:docPr id="7" name="Рисунок 7" descr="http://bio.1september.ru/2001/31/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o.1september.ru/2001/31/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Рис. 1. </w:t>
      </w:r>
      <w:proofErr w:type="gramStart"/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Полимерные макромолекулы:</w:t>
      </w: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а — полисахарид (разветвленный); б — фрагмент двойной спирали ДНК (</w:t>
      </w:r>
      <w:proofErr w:type="spellStart"/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полинуклеотид</w:t>
      </w:r>
      <w:proofErr w:type="spellEnd"/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);</w:t>
      </w: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в — полипептид (фрагмент молекулы миоглобина)</w:t>
      </w:r>
      <w:proofErr w:type="gramEnd"/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2762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Углеводы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являются основным питательным и опорным материалом растительных клеток и тканей. В молекулах большинства углеводов водород и кислород присутствуют в том же соотношении, что и в молекуле воды (например, глюкоза С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</w:t>
      </w:r>
      <w:proofErr w:type="gramStart"/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proofErr w:type="gram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(Н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О)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Все углеводы – полифункциональные соединения. К ним относятся моносахариды –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полигидроксиальдегиды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альдозы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полигидроксикетоны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кетозы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полисахариды (крахмал, целлюлоза и др.) (см. табл.4).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– один из важнейших классов природных веществ, содержащихся в растениях. На их долю приходится до 90% сухого вещества растений.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являются главными продуктами фотосинтеза в зеленых растениях: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657225"/>
            <wp:effectExtent l="0" t="0" r="0" b="9525"/>
            <wp:docPr id="6" name="Рисунок 6" descr="http://bio.1september.ru/2001/31/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o.1september.ru/2001/31/4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многих растений углеводы в большом количестве накапливаются в виде сахара и крахмала в корнях, клубнях и семенах и используются затем в качестве запасных питательных веществ.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33750" cy="2505075"/>
            <wp:effectExtent l="0" t="0" r="0" b="9525"/>
            <wp:docPr id="5" name="Рисунок 5" descr="Рис. 2. Растения, из которых получают сахар в промышлен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. 2. Растения, из которых получают сахар в промышленност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Рис. 2. Растения, из которых получают сахар в промышленности:</w:t>
      </w: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а — сахарная свекла; б — сахарный тростник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Полисахариды удобны в качестве запасных питательных веществ по ряду причин. Во-первых, большие размеры молекул делают их практически нерастворимыми в воде. Поэтому полисахариды не оказывают на клетку ни осмотического, ни химического влияния. Во-вторых, цепи полисахаридов могут компактно свертываться и при необходимости легко превращаться в сахара путем гидролиза: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6525" cy="676275"/>
            <wp:effectExtent l="0" t="0" r="9525" b="9525"/>
            <wp:docPr id="4" name="Рисунок 4" descr="43.gif (953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3.gif (953 bytes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Стенки клеток растений и растительные волокна состоят главным образом из целлюлозы. В плодах и ягодах также преобладают углеводы. Углеводы – это крахмал, клетчатка (целлюлоза), сахара, пектиновые вещества и многие другие соединения растительного происхождения (рис. 3). В процессе распада углеводов организмы получают основную часть энергии, которая необходима для поддержания жизни и биосинтеза других сложных соединений.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095625" cy="1657350"/>
            <wp:effectExtent l="0" t="0" r="9525" b="0"/>
            <wp:docPr id="3" name="Рисунок 3" descr="Рис. 3. Растительные продукты – поставщики крахмала и целлюлоз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. 3. Растительные продукты – поставщики крахмала и целлюлоз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Рис. 3. </w:t>
      </w:r>
      <w:proofErr w:type="gramStart"/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Растительные продукты – поставщики крахмала и целлюлозы:</w:t>
      </w:r>
      <w:r w:rsidRPr="00D2762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а — картофель; б — кукуруза; в — зерно; г — хлопчатник; д — древесина</w:t>
      </w:r>
      <w:proofErr w:type="gramEnd"/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0" cy="3857625"/>
            <wp:effectExtent l="0" t="0" r="0" b="9525"/>
            <wp:docPr id="2" name="Рисунок 2" descr="45.gif (1735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5.gif (17359 bytes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</w:t>
      </w:r>
    </w:p>
    <w:p w:rsidR="00D27624" w:rsidRPr="00D27624" w:rsidRDefault="00D27624" w:rsidP="00D27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чем различие между молекулярной и структурной формулами соединений?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Напишите структурные формулы линейного и циклического изомеров глюкозы С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12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276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Каковы молекулярные формулы моносахаридов, различающихся числом атомов углерода в молекуле: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триозы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(3С),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тетрозы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(4С), пентозы (5С), гексозы (6С) и </w:t>
      </w:r>
      <w:proofErr w:type="spell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гептозы</w:t>
      </w:r>
      <w:proofErr w:type="spell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(7С)?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Какова валентность элементов</w:t>
      </w:r>
      <w:proofErr w:type="gram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, Н и О в их соединениях?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Сколько гидроксильных групп имеется в линейной и циклической </w:t>
      </w:r>
      <w:proofErr w:type="gramStart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углеводов: а) рибозы; б) глюкозы?</w:t>
      </w:r>
      <w:r w:rsidRPr="00D276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Укажите, какие из следующих сахаров представляют собой пентозы, а какие – гексозы.</w:t>
      </w:r>
    </w:p>
    <w:p w:rsidR="00D27624" w:rsidRPr="00D27624" w:rsidRDefault="00D27624" w:rsidP="00D27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914650" cy="4400550"/>
            <wp:effectExtent l="0" t="0" r="0" b="0"/>
            <wp:docPr id="1" name="Рисунок 1" descr="http://bio.1september.ru/2001/31/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o.1september.ru/2001/31/4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7. Из каких остатков глюкозы (a- или b-формы) построены молекулы: а) крахмала, б) целлюлозы?</w:t>
      </w:r>
    </w:p>
    <w:p w:rsidR="00D27624" w:rsidRDefault="00D27624" w:rsidP="00D27624">
      <w:pPr>
        <w:pStyle w:val="a3"/>
      </w:pPr>
      <w:r>
        <w:t>Фрагмент молекулы амилопектина (крахмала)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3286125" cy="2047875"/>
            <wp:effectExtent l="0" t="0" r="9525" b="9525"/>
            <wp:docPr id="16" name="Рисунок 16" descr="http://bio.1september.ru/2001/32/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o.1september.ru/2001/32/2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Фрагмент молекулы целлюлозы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990850" cy="819150"/>
            <wp:effectExtent l="0" t="0" r="0" b="0"/>
            <wp:docPr id="15" name="Рисунок 15" descr="http://bio.1september.ru/2001/32/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bio.1september.ru/2001/32/28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8. Какие химические связи в молекулах </w:t>
      </w:r>
      <w:proofErr w:type="spellStart"/>
      <w:r>
        <w:t>ди</w:t>
      </w:r>
      <w:proofErr w:type="spellEnd"/>
      <w:r>
        <w:t xml:space="preserve">- и полисахаридов называют </w:t>
      </w:r>
      <w:proofErr w:type="spellStart"/>
      <w:r>
        <w:t>гликозидными</w:t>
      </w:r>
      <w:proofErr w:type="spellEnd"/>
      <w:r>
        <w:t xml:space="preserve"> связями?</w:t>
      </w:r>
    </w:p>
    <w:p w:rsidR="00D27624" w:rsidRDefault="00D27624" w:rsidP="00D27624">
      <w:pPr>
        <w:pStyle w:val="3"/>
        <w:jc w:val="center"/>
      </w:pPr>
      <w:r>
        <w:t>Липиды</w:t>
      </w:r>
    </w:p>
    <w:p w:rsidR="00D27624" w:rsidRDefault="00D27624" w:rsidP="00D27624">
      <w:pPr>
        <w:pStyle w:val="a3"/>
      </w:pPr>
      <w:r>
        <w:lastRenderedPageBreak/>
        <w:t xml:space="preserve">Липиды – это нерастворимые в воде органические вещества, которые можно извлечь из клеток органическими растворителями – эфиром, хлороформом и бензолом. Классические липиды – это сложные эфиры жирных кислот и трехатомного спирта глицерина. Их называют </w:t>
      </w:r>
      <w:proofErr w:type="spellStart"/>
      <w:r>
        <w:t>триацилглицерины</w:t>
      </w:r>
      <w:proofErr w:type="spellEnd"/>
      <w:r>
        <w:t xml:space="preserve"> или триглицериды.</w:t>
      </w:r>
    </w:p>
    <w:p w:rsidR="00D27624" w:rsidRDefault="00D27624" w:rsidP="00D27624">
      <w:pPr>
        <w:pStyle w:val="a3"/>
      </w:pPr>
      <w:r>
        <w:t xml:space="preserve">Связь </w:t>
      </w:r>
      <w:r>
        <w:rPr>
          <w:noProof/>
        </w:rPr>
        <w:drawing>
          <wp:inline distT="0" distB="0" distL="0" distR="0">
            <wp:extent cx="666750" cy="352425"/>
            <wp:effectExtent l="0" t="0" r="0" b="9525"/>
            <wp:docPr id="14" name="Рисунок 14" descr="http://bio.1september.ru/2001/32/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o.1september.ru/2001/32/2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между карбонильным углеродом и кислородом при алкильной группе жирной кислоты называют </w:t>
      </w:r>
      <w:r>
        <w:rPr>
          <w:i/>
          <w:iCs/>
        </w:rPr>
        <w:t>сложноэфирной связью</w:t>
      </w:r>
      <w:r>
        <w:t>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867025" cy="1419225"/>
            <wp:effectExtent l="0" t="0" r="9525" b="9525"/>
            <wp:docPr id="13" name="Рисунок 13" descr="http://bio.1september.ru/2001/32/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io.1september.ru/2001/32/30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1952625" cy="1047750"/>
            <wp:effectExtent l="0" t="0" r="9525" b="0"/>
            <wp:docPr id="12" name="Рисунок 12" descr="http://bio.1september.ru/2001/32/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io.1september.ru/2001/32/3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proofErr w:type="spellStart"/>
      <w:r>
        <w:t>Триолеат</w:t>
      </w:r>
      <w:proofErr w:type="spellEnd"/>
    </w:p>
    <w:p w:rsidR="00D27624" w:rsidRDefault="00D27624" w:rsidP="00D27624">
      <w:pPr>
        <w:pStyle w:val="a3"/>
      </w:pPr>
      <w:proofErr w:type="spellStart"/>
      <w:r>
        <w:t>Триацилглицерины</w:t>
      </w:r>
      <w:proofErr w:type="spellEnd"/>
      <w:r>
        <w:t xml:space="preserve"> принято делить на жиры и масла в зависимости от того, остаются ли они твердыми при 20 °C (жиры) или имеют при этой температуре жидкую консистенцию (масла). Температура плавления липида тем ниже, чем больше в нем доля ненасыщенных жирных кислот.</w:t>
      </w:r>
    </w:p>
    <w:p w:rsidR="00D27624" w:rsidRDefault="00D27624" w:rsidP="00D27624">
      <w:pPr>
        <w:pStyle w:val="a3"/>
      </w:pPr>
      <w:r>
        <w:t>Большая часть жирных кислот RCOOH содержит четное число атомов углерода, от 14 до 22 (чаще всего R=C15 и С17). В составе растительных жиров обычно встречаются ненасыщенные (имеющие одну или несколько двойных связей</w:t>
      </w:r>
      <w:proofErr w:type="gramStart"/>
      <w:r>
        <w:t xml:space="preserve"> С</w:t>
      </w:r>
      <w:proofErr w:type="gramEnd"/>
      <w:r>
        <w:t xml:space="preserve">=С) кислоты – олеиновая, </w:t>
      </w:r>
      <w:proofErr w:type="spellStart"/>
      <w:r>
        <w:t>линолевая</w:t>
      </w:r>
      <w:proofErr w:type="spellEnd"/>
      <w:r>
        <w:t xml:space="preserve"> и линоленовая кислоты и насыщенные жирные кислоты, у которых все связи С—С одинарные. В некоторых маслах в больших количествах содержатся редкие жирные кислоты. Например, в касторовом масле, получаемом из семян клещевины, накапливается много </w:t>
      </w:r>
      <w:proofErr w:type="spellStart"/>
      <w:r>
        <w:t>рицинолевой</w:t>
      </w:r>
      <w:proofErr w:type="spellEnd"/>
      <w:r>
        <w:t xml:space="preserve"> кислоты (см. табл.).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5753100" cy="2933700"/>
            <wp:effectExtent l="0" t="0" r="0" b="0"/>
            <wp:docPr id="11" name="Рисунок 11" descr="http://bio.1september.ru/2001/32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io.1september.ru/2001/32/2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lastRenderedPageBreak/>
        <w:t>Липиды, содержащиеся в растениях, могут находиться в них в форме запасного жира или являться структурным компонентом протопласта клеток. Запасные и «структурные» жиры выполняют различные биохимические функции. Запасной жир откладывается в определенных органах растений, чаще всего в семенах, и используется при их хранении и прорастании в качестве питательного вещества. Липиды протопласта являются необходимой составной частью клеток и содержатся в них в постоянных количествах. Из липидов и соединений липидной природы (комбинаций с белками – липопротеинов, углеводами – гликолипидов) построены цитоплазматическая мембрана на поверхности клеток и мембраны клеточных структур – митохондрий, пластид, ядра. Благодаря мембранам регулируется проницаемость клеток для различных веществ. Количество мембранных липидов в листьях, стеблях, плодах, корнях растений обычно достигает 0,1—0,5% от веса сырой ткани. Содержание запасного жира в семенах разных растений различно и характеризуется следующими величинами: у ржи, ячменя, пшеницы – 2—3%, хлопчатника, сои – 20—30% (рис. 4).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810000" cy="4419600"/>
            <wp:effectExtent l="0" t="0" r="0" b="0"/>
            <wp:docPr id="10" name="Рисунок 10" descr="Рис. 4. Масличные куль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Рис. 4. Масличные культуры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 xml:space="preserve">Рис. 4. </w:t>
      </w:r>
      <w:proofErr w:type="gramStart"/>
      <w:r>
        <w:t xml:space="preserve">Масличные культуры: </w:t>
      </w:r>
      <w:r>
        <w:rPr>
          <w:i/>
          <w:iCs/>
        </w:rPr>
        <w:t>а</w:t>
      </w:r>
      <w:r>
        <w:t xml:space="preserve"> — лен; </w:t>
      </w:r>
      <w:r>
        <w:rPr>
          <w:i/>
          <w:iCs/>
        </w:rPr>
        <w:t>б</w:t>
      </w:r>
      <w:r>
        <w:t xml:space="preserve"> — подсолнечник; </w:t>
      </w:r>
      <w:r>
        <w:rPr>
          <w:i/>
          <w:iCs/>
        </w:rPr>
        <w:t>в</w:t>
      </w:r>
      <w:r>
        <w:t xml:space="preserve"> — конопля; </w:t>
      </w:r>
      <w:r>
        <w:rPr>
          <w:i/>
          <w:iCs/>
        </w:rPr>
        <w:t>г</w:t>
      </w:r>
      <w:r>
        <w:t xml:space="preserve"> — олива; </w:t>
      </w:r>
      <w:r>
        <w:rPr>
          <w:i/>
          <w:iCs/>
        </w:rPr>
        <w:t>д</w:t>
      </w:r>
      <w:r>
        <w:t xml:space="preserve"> — соя</w:t>
      </w:r>
      <w:proofErr w:type="gramEnd"/>
    </w:p>
    <w:p w:rsidR="00D27624" w:rsidRDefault="00D27624" w:rsidP="00D27624">
      <w:pPr>
        <w:pStyle w:val="a3"/>
      </w:pPr>
      <w:r>
        <w:t>Интересно, что примерно у 90% всех видов растений в качестве основного запасного вещества в семенах откладывается не крахмал (как у зерновых культур), а жиры (как у подсолнечника). Объясняется это тем, что в качестве источника энергии при прорастании семян используются главным образом запасные жиры. Отложение жиров в запас выгодно для растений, так как при их окислении выделяется примерно в два раза больше энергии, чем при окислении углеводов или белков.</w:t>
      </w:r>
    </w:p>
    <w:p w:rsidR="00D27624" w:rsidRDefault="00D27624" w:rsidP="00D27624">
      <w:pPr>
        <w:pStyle w:val="a3"/>
      </w:pPr>
      <w:r>
        <w:t xml:space="preserve">Основными константами, характеризующими свойства жира, являются его температура плавления, кислотное число, число омыления и йодное число. Ниже приведены </w:t>
      </w:r>
      <w:r>
        <w:rPr>
          <w:i/>
          <w:iCs/>
        </w:rPr>
        <w:t xml:space="preserve">температуры плавления </w:t>
      </w:r>
      <w:r>
        <w:t>некоторых растительных масел:</w:t>
      </w:r>
    </w:p>
    <w:p w:rsidR="00D27624" w:rsidRDefault="00D27624" w:rsidP="00D27624">
      <w:pPr>
        <w:pStyle w:val="a3"/>
      </w:pPr>
      <w:r>
        <w:t>хлопковое масло —1... —6 °C;</w:t>
      </w:r>
      <w:r>
        <w:br/>
        <w:t xml:space="preserve">оливковое масло —2... —6 °C; </w:t>
      </w:r>
      <w:r>
        <w:br/>
      </w:r>
      <w:r>
        <w:lastRenderedPageBreak/>
        <w:t>подсолнечное масло —16... —18 °C;</w:t>
      </w:r>
      <w:r>
        <w:br/>
        <w:t>льняное масло —16... —27 °C.</w:t>
      </w:r>
    </w:p>
    <w:p w:rsidR="00D27624" w:rsidRDefault="00D27624" w:rsidP="00D27624">
      <w:pPr>
        <w:pStyle w:val="a3"/>
      </w:pPr>
      <w:r>
        <w:rPr>
          <w:i/>
          <w:iCs/>
        </w:rPr>
        <w:t>Кислотное число</w:t>
      </w:r>
      <w:r>
        <w:t xml:space="preserve"> жира – количество миллиграммов щелочи КОН, необходимой для нейтрализации свободных жирных кислот, содержащихся в 1 г жира. По кислотному числу контролируют качество жиров.</w:t>
      </w:r>
    </w:p>
    <w:p w:rsidR="00D27624" w:rsidRDefault="00D27624" w:rsidP="00D27624">
      <w:pPr>
        <w:pStyle w:val="a3"/>
      </w:pPr>
      <w:r>
        <w:rPr>
          <w:i/>
          <w:iCs/>
        </w:rPr>
        <w:t>Число омыления</w:t>
      </w:r>
      <w:r>
        <w:t xml:space="preserve"> – количество миллиграммов щелочи КОН, необходимой для нейтрализации свободных и связанных в виде глицеридов кислот, содержащихся в 1 г жира. Число омыления характеризует среднюю величину молекулярной массы жира.</w:t>
      </w:r>
    </w:p>
    <w:p w:rsidR="00D27624" w:rsidRDefault="00D27624" w:rsidP="00D27624">
      <w:pPr>
        <w:pStyle w:val="a3"/>
      </w:pPr>
      <w:r>
        <w:rPr>
          <w:i/>
          <w:iCs/>
        </w:rPr>
        <w:t>Йодное число</w:t>
      </w:r>
      <w:r>
        <w:t xml:space="preserve"> – количество граммов галогена I</w:t>
      </w:r>
      <w:r>
        <w:rPr>
          <w:vertAlign w:val="subscript"/>
        </w:rPr>
        <w:t>2</w:t>
      </w:r>
      <w:r>
        <w:t>, которое способно присоединиться к 100 г жира. Йодное число характеризует степень ненасыщенности жирных кислот в составе жира. Йодные числа большинства растительных жиров находятся в пределах 100—160.</w:t>
      </w:r>
    </w:p>
    <w:p w:rsidR="00D27624" w:rsidRDefault="00D27624" w:rsidP="00D27624">
      <w:pPr>
        <w:pStyle w:val="a3"/>
      </w:pPr>
      <w:r>
        <w:rPr>
          <w:b/>
          <w:bCs/>
          <w:i/>
          <w:iCs/>
        </w:rPr>
        <w:t xml:space="preserve">Пример 1. </w:t>
      </w:r>
      <w:r>
        <w:t>Найдите кислотное число жира, для нейтрализации 2,8 г которого понадобилось 3 мл раствора, содержащего в 1 л 0,1 моль КОН.</w:t>
      </w:r>
    </w:p>
    <w:p w:rsidR="00D27624" w:rsidRDefault="00D27624" w:rsidP="00D27624">
      <w:pPr>
        <w:pStyle w:val="a3"/>
      </w:pPr>
      <w:r>
        <w:rPr>
          <w:i/>
          <w:iCs/>
        </w:rPr>
        <w:t>Решение.</w:t>
      </w:r>
      <w:r>
        <w:t xml:space="preserve"> Молярная масса гидроксида калия </w:t>
      </w:r>
    </w:p>
    <w:p w:rsidR="00D27624" w:rsidRDefault="00D27624" w:rsidP="00D27624">
      <w:pPr>
        <w:pStyle w:val="a3"/>
      </w:pPr>
      <w:r>
        <w:t xml:space="preserve">М (КОН) = 56 г/моль. </w:t>
      </w:r>
    </w:p>
    <w:p w:rsidR="00D27624" w:rsidRDefault="00D27624" w:rsidP="00D27624">
      <w:pPr>
        <w:pStyle w:val="a3"/>
      </w:pPr>
      <w:r>
        <w:t>В 1 л 0,1 молярного раствора содержится 5,6 г КОН, а в 3 мл (0,003 л) – 3 х 5,6 х 10-3=16,8 мг.</w:t>
      </w:r>
    </w:p>
    <w:p w:rsidR="00D27624" w:rsidRDefault="00D27624" w:rsidP="00D27624">
      <w:pPr>
        <w:pStyle w:val="a3"/>
      </w:pPr>
      <w:r>
        <w:t>Составим пропорцию:</w:t>
      </w:r>
    </w:p>
    <w:p w:rsidR="00D27624" w:rsidRDefault="00D27624" w:rsidP="00D27624">
      <w:pPr>
        <w:pStyle w:val="a3"/>
      </w:pPr>
      <w:r>
        <w:t xml:space="preserve">для нейтрализации 2,8 г жира требуется 16,8 мг КОН, </w:t>
      </w:r>
      <w:r>
        <w:br/>
        <w:t>для нейтрализации 1 г жира требуется Х мг КОН;</w:t>
      </w:r>
      <w:r>
        <w:br/>
        <w:t>откуда Х=16,8:2,8=6 мг КОН.</w:t>
      </w:r>
    </w:p>
    <w:p w:rsidR="00D27624" w:rsidRDefault="00D27624" w:rsidP="00D27624">
      <w:pPr>
        <w:pStyle w:val="a3"/>
      </w:pPr>
      <w:r>
        <w:rPr>
          <w:i/>
          <w:iCs/>
        </w:rPr>
        <w:t>Ответ:</w:t>
      </w:r>
      <w:r>
        <w:t xml:space="preserve"> кислотное число жира = 6.</w:t>
      </w:r>
    </w:p>
    <w:p w:rsidR="00D27624" w:rsidRDefault="00D27624" w:rsidP="00D27624">
      <w:pPr>
        <w:pStyle w:val="a3"/>
      </w:pPr>
      <w:r>
        <w:rPr>
          <w:noProof/>
        </w:rPr>
        <w:lastRenderedPageBreak/>
        <w:drawing>
          <wp:inline distT="0" distB="0" distL="0" distR="0">
            <wp:extent cx="3162300" cy="5267325"/>
            <wp:effectExtent l="0" t="0" r="0" b="9525"/>
            <wp:docPr id="28" name="Рисунок 28" descr="http://bio.1september.ru/2001/33/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bio.1september.ru/2001/33/2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4"/>
      </w:pPr>
      <w:r>
        <w:t>Фосфолипиды</w:t>
      </w:r>
    </w:p>
    <w:p w:rsidR="00D27624" w:rsidRDefault="00D27624" w:rsidP="00D27624">
      <w:pPr>
        <w:pStyle w:val="a3"/>
      </w:pPr>
      <w:r>
        <w:t>Фосфолипиды отличаются от истинных жиров тем, что в их состав входит фосфорная кислота и какое-либо азотсодержащее соединение.</w:t>
      </w:r>
    </w:p>
    <w:p w:rsidR="00D27624" w:rsidRDefault="00D27624" w:rsidP="00D27624">
      <w:pPr>
        <w:pStyle w:val="a3"/>
      </w:pPr>
      <w:r>
        <w:t>Общая формула фосфолипидов следующая:</w:t>
      </w:r>
    </w:p>
    <w:p w:rsidR="00D27624" w:rsidRDefault="00D27624" w:rsidP="00D27624">
      <w:pPr>
        <w:pStyle w:val="a3"/>
      </w:pPr>
      <w:r>
        <w:rPr>
          <w:noProof/>
        </w:rPr>
        <w:lastRenderedPageBreak/>
        <w:drawing>
          <wp:inline distT="0" distB="0" distL="0" distR="0">
            <wp:extent cx="3105150" cy="4419600"/>
            <wp:effectExtent l="0" t="0" r="0" b="0"/>
            <wp:docPr id="27" name="Рисунок 27" descr="http://bio.1september.ru/2001/33/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bio.1september.ru/2001/33/22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4"/>
      </w:pPr>
      <w:r>
        <w:t>Воска</w:t>
      </w:r>
    </w:p>
    <w:p w:rsidR="00D27624" w:rsidRDefault="00D27624" w:rsidP="00D27624">
      <w:pPr>
        <w:pStyle w:val="a3"/>
      </w:pPr>
      <w:r>
        <w:t>Воска – это сложные эфиры высокомолекулярных одноатомных спиртов и жирных кислот. В состав эфиров, образующих воска, наиболее часто входят пальмитиновая СН</w:t>
      </w:r>
      <w:r>
        <w:rPr>
          <w:vertAlign w:val="subscript"/>
        </w:rPr>
        <w:t>3</w:t>
      </w:r>
      <w:r>
        <w:t>(СН</w:t>
      </w:r>
      <w:proofErr w:type="gramStart"/>
      <w:r>
        <w:rPr>
          <w:vertAlign w:val="subscript"/>
        </w:rPr>
        <w:t>2</w:t>
      </w:r>
      <w:proofErr w:type="gramEnd"/>
      <w:r>
        <w:t>)</w:t>
      </w:r>
      <w:r>
        <w:rPr>
          <w:vertAlign w:val="subscript"/>
        </w:rPr>
        <w:t>14</w:t>
      </w:r>
      <w:r>
        <w:t xml:space="preserve">СООН и </w:t>
      </w:r>
      <w:proofErr w:type="spellStart"/>
      <w:r>
        <w:t>церотиновая</w:t>
      </w:r>
      <w:proofErr w:type="spellEnd"/>
      <w:r>
        <w:t xml:space="preserve"> СН</w:t>
      </w:r>
      <w:r>
        <w:rPr>
          <w:vertAlign w:val="subscript"/>
        </w:rPr>
        <w:t>3</w:t>
      </w:r>
      <w:r>
        <w:t>(СН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24</w:t>
      </w:r>
      <w:r>
        <w:t xml:space="preserve">СООН кислоты, а из спиртов – </w:t>
      </w:r>
      <w:proofErr w:type="spellStart"/>
      <w:r>
        <w:t>цетиловый</w:t>
      </w:r>
      <w:proofErr w:type="spellEnd"/>
      <w:r>
        <w:t xml:space="preserve"> СН</w:t>
      </w:r>
      <w:r>
        <w:rPr>
          <w:vertAlign w:val="subscript"/>
        </w:rPr>
        <w:t>3</w:t>
      </w:r>
      <w:r>
        <w:t>(СН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14</w:t>
      </w:r>
      <w:r>
        <w:t>СН</w:t>
      </w:r>
      <w:r>
        <w:rPr>
          <w:vertAlign w:val="subscript"/>
        </w:rPr>
        <w:t>2</w:t>
      </w:r>
      <w:r>
        <w:t xml:space="preserve">ОН, </w:t>
      </w:r>
      <w:proofErr w:type="spellStart"/>
      <w:r>
        <w:t>цериловый</w:t>
      </w:r>
      <w:proofErr w:type="spellEnd"/>
      <w:r>
        <w:t xml:space="preserve"> СН</w:t>
      </w:r>
      <w:r>
        <w:rPr>
          <w:vertAlign w:val="subscript"/>
        </w:rPr>
        <w:t>3</w:t>
      </w:r>
      <w:r>
        <w:t>(СН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24</w:t>
      </w:r>
      <w:r>
        <w:t>СН</w:t>
      </w:r>
      <w:r>
        <w:rPr>
          <w:vertAlign w:val="subscript"/>
        </w:rPr>
        <w:t>2</w:t>
      </w:r>
      <w:r>
        <w:t xml:space="preserve">ОН и </w:t>
      </w:r>
      <w:proofErr w:type="spellStart"/>
      <w:r>
        <w:t>мирициловый</w:t>
      </w:r>
      <w:proofErr w:type="spellEnd"/>
      <w:r>
        <w:t xml:space="preserve"> СН</w:t>
      </w:r>
      <w:r>
        <w:rPr>
          <w:vertAlign w:val="subscript"/>
        </w:rPr>
        <w:t>3</w:t>
      </w:r>
      <w:r>
        <w:t>(СН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28</w:t>
      </w:r>
      <w:r>
        <w:t>СН</w:t>
      </w:r>
      <w:r>
        <w:rPr>
          <w:vertAlign w:val="subscript"/>
        </w:rPr>
        <w:t>2</w:t>
      </w:r>
      <w:r>
        <w:t>ОН спирты.</w:t>
      </w:r>
    </w:p>
    <w:p w:rsidR="00D27624" w:rsidRDefault="00D27624" w:rsidP="00D27624">
      <w:pPr>
        <w:pStyle w:val="a3"/>
      </w:pPr>
      <w:r>
        <w:t>Воска играют важную роль в растениях, главным образом как защитное средство. Покрывая тонким слоем листья, плоды, стебли, восковой налет предохраняет растения от поражения вредителями, болезнетворными микроорганизмами и от излишней потери воды.</w:t>
      </w:r>
    </w:p>
    <w:p w:rsidR="00D27624" w:rsidRDefault="00D27624" w:rsidP="00D27624">
      <w:pPr>
        <w:pStyle w:val="4"/>
      </w:pPr>
      <w:r>
        <w:t>Стероиды и терпены</w:t>
      </w:r>
    </w:p>
    <w:p w:rsidR="00D27624" w:rsidRDefault="00D27624" w:rsidP="00D27624">
      <w:pPr>
        <w:pStyle w:val="a3"/>
      </w:pPr>
      <w:r>
        <w:t xml:space="preserve">Стероиды и терпены можно отнести к веществам липидной природы, исходя из того, что жирные кислоты участвуют в их синтезе. Эти соединения построены из </w:t>
      </w:r>
      <w:proofErr w:type="spellStart"/>
      <w:r>
        <w:t>пятиуглеродных</w:t>
      </w:r>
      <w:proofErr w:type="spellEnd"/>
      <w:r>
        <w:t xml:space="preserve"> строительных блоков (С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8</w:t>
      </w:r>
      <w:r>
        <w:t>), принадлежащих к классу изопренов. Терпенами называют углеводороды состава С</w:t>
      </w:r>
      <w:r>
        <w:rPr>
          <w:vertAlign w:val="subscript"/>
        </w:rPr>
        <w:t>10</w:t>
      </w:r>
      <w:r>
        <w:t>Н</w:t>
      </w:r>
      <w:r>
        <w:rPr>
          <w:vertAlign w:val="subscript"/>
        </w:rPr>
        <w:t>16</w:t>
      </w:r>
      <w:r>
        <w:t>, чаще всего встречающиеся в природе в смоле хвойных растений и во многих эфирных маслах. В тех же природных объектах содержатся и многие кислородсодержащие вещества, по строению близкие к терпенам.</w:t>
      </w:r>
    </w:p>
    <w:p w:rsidR="00D27624" w:rsidRDefault="00D27624" w:rsidP="00D27624">
      <w:pPr>
        <w:pStyle w:val="a3"/>
      </w:pPr>
      <w:r>
        <w:t>Скипидар (растворитель липидов) получают из смолистых выделений сосны. Он состоит преимущественно из a-</w:t>
      </w:r>
      <w:proofErr w:type="spellStart"/>
      <w:r>
        <w:t>пинена</w:t>
      </w:r>
      <w:proofErr w:type="spellEnd"/>
      <w:r>
        <w:t xml:space="preserve">. Ментол обусловливает запах мяты перечной. </w:t>
      </w:r>
      <w:proofErr w:type="spellStart"/>
      <w:r>
        <w:t>Лимонен</w:t>
      </w:r>
      <w:proofErr w:type="spellEnd"/>
      <w:r>
        <w:t xml:space="preserve"> содержится в скипидаре, мятном масле, а также в лимонном масле, сельдерейном и тминном маслах (рис. 5).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2838450" cy="1333500"/>
            <wp:effectExtent l="0" t="0" r="0" b="0"/>
            <wp:docPr id="26" name="Рисунок 26" descr="http://bio.1september.ru/2001/33/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bio.1september.ru/2001/33/23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5715000" cy="2095500"/>
            <wp:effectExtent l="0" t="0" r="0" b="0"/>
            <wp:docPr id="25" name="Рисунок 25" descr="Рис. 5. Растения – источники терпенов: а — сосна; б — мята перечная; в — сельдерей; г — тм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Рис. 5. Растения – источники терпенов: а — сосна; б — мята перечная; в — сельдерей; г — тмин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 xml:space="preserve">Рис. 5. </w:t>
      </w:r>
      <w:proofErr w:type="gramStart"/>
      <w:r>
        <w:t xml:space="preserve">Растения – источники терпенов: </w:t>
      </w:r>
      <w:r>
        <w:rPr>
          <w:i/>
          <w:iCs/>
        </w:rPr>
        <w:t xml:space="preserve">а — </w:t>
      </w:r>
      <w:r>
        <w:t xml:space="preserve">сосна; </w:t>
      </w:r>
      <w:r>
        <w:rPr>
          <w:i/>
          <w:iCs/>
        </w:rPr>
        <w:t xml:space="preserve">б — </w:t>
      </w:r>
      <w:r>
        <w:t xml:space="preserve">мята перечная; </w:t>
      </w:r>
      <w:r>
        <w:rPr>
          <w:i/>
          <w:iCs/>
        </w:rPr>
        <w:t xml:space="preserve">в — </w:t>
      </w:r>
      <w:r>
        <w:t xml:space="preserve">сельдерей; </w:t>
      </w:r>
      <w:r>
        <w:rPr>
          <w:i/>
          <w:iCs/>
        </w:rPr>
        <w:t xml:space="preserve">г — </w:t>
      </w:r>
      <w:r>
        <w:t>тмин</w:t>
      </w:r>
      <w:proofErr w:type="gramEnd"/>
    </w:p>
    <w:p w:rsidR="00D27624" w:rsidRDefault="00D27624" w:rsidP="00D27624">
      <w:pPr>
        <w:pStyle w:val="a3"/>
      </w:pPr>
      <w:r>
        <w:t>Стероидами называют соединения с тетрациклической конденсированной системой: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1171575" cy="781050"/>
            <wp:effectExtent l="0" t="0" r="9525" b="0"/>
            <wp:docPr id="24" name="Рисунок 24" descr="http://bio.1september.ru/2001/33/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io.1september.ru/2001/33/2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 Стерины относятся к классу стероидов. Их выделяют из </w:t>
      </w:r>
      <w:proofErr w:type="spellStart"/>
      <w:r>
        <w:t>неомыляемой</w:t>
      </w:r>
      <w:proofErr w:type="spellEnd"/>
      <w:r>
        <w:t xml:space="preserve"> фракции жиров. Все стерины построены по общей схеме: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1704975" cy="1143000"/>
            <wp:effectExtent l="0" t="0" r="9525" b="0"/>
            <wp:docPr id="23" name="Рисунок 23" descr="http://bio.1september.ru/2001/33/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bio.1september.ru/2001/33/25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 Например, эргостерин (R=CH</w:t>
      </w:r>
      <w:r>
        <w:rPr>
          <w:vertAlign w:val="subscript"/>
        </w:rPr>
        <w:t>3</w:t>
      </w:r>
      <w:r>
        <w:t xml:space="preserve">) выделен из спорыньи, а также из дрожжей. </w:t>
      </w:r>
      <w:proofErr w:type="spellStart"/>
      <w:r>
        <w:t>Стигмастерин</w:t>
      </w:r>
      <w:proofErr w:type="spellEnd"/>
      <w:r>
        <w:t xml:space="preserve"> (R=C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) содержится в соевом масле и масле семян других высших растений.</w:t>
      </w:r>
    </w:p>
    <w:p w:rsidR="00D27624" w:rsidRDefault="00D27624" w:rsidP="00D27624">
      <w:pPr>
        <w:pStyle w:val="a3"/>
      </w:pPr>
      <w:r>
        <w:rPr>
          <w:i/>
          <w:iCs/>
        </w:rPr>
        <w:t>Вопросы</w:t>
      </w:r>
    </w:p>
    <w:p w:rsidR="00D27624" w:rsidRDefault="00D27624" w:rsidP="00D27624">
      <w:pPr>
        <w:pStyle w:val="a3"/>
      </w:pPr>
      <w:r>
        <w:t>9. На примере взаимодействия уксусной кислоты CH3СООН с этанолом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ОН поясните, что представляет собой реакция конденсации.</w:t>
      </w:r>
    </w:p>
    <w:p w:rsidR="00D27624" w:rsidRDefault="00D27624" w:rsidP="00D27624">
      <w:pPr>
        <w:pStyle w:val="a3"/>
      </w:pPr>
      <w:r>
        <w:t xml:space="preserve">10. Который из двух липидов – </w:t>
      </w:r>
      <w:proofErr w:type="spellStart"/>
      <w:r>
        <w:t>тристеарин</w:t>
      </w:r>
      <w:proofErr w:type="spellEnd"/>
      <w:r>
        <w:t xml:space="preserve"> (температура плавления 72 °C) или </w:t>
      </w:r>
      <w:proofErr w:type="spellStart"/>
      <w:r>
        <w:t>триолеин</w:t>
      </w:r>
      <w:proofErr w:type="spellEnd"/>
      <w:r>
        <w:t xml:space="preserve"> (температура плавления —5 °C) – вы отнесли бы к маслам?</w:t>
      </w:r>
    </w:p>
    <w:p w:rsidR="00D27624" w:rsidRDefault="00D27624" w:rsidP="00D27624">
      <w:pPr>
        <w:pStyle w:val="a3"/>
      </w:pPr>
      <w:r>
        <w:t>11. Известно, что при окислении 1 г жиров выделяется 9 ккал энергии, а при окислении 1 г углеводов или белков примерно 4,5 ккал. Сколько граммов сахарозы C</w:t>
      </w:r>
      <w:r>
        <w:rPr>
          <w:vertAlign w:val="subscript"/>
        </w:rPr>
        <w:t>12</w:t>
      </w:r>
      <w:r>
        <w:t>H</w:t>
      </w:r>
      <w:r>
        <w:rPr>
          <w:vertAlign w:val="subscript"/>
        </w:rPr>
        <w:t>22</w:t>
      </w:r>
      <w:r>
        <w:t>О</w:t>
      </w:r>
      <w:r>
        <w:rPr>
          <w:vertAlign w:val="subscript"/>
        </w:rPr>
        <w:t>11</w:t>
      </w:r>
      <w:r>
        <w:t xml:space="preserve"> может заменить 0,1 моль </w:t>
      </w:r>
      <w:proofErr w:type="spellStart"/>
      <w:r>
        <w:t>тристеарина</w:t>
      </w:r>
      <w:proofErr w:type="spellEnd"/>
      <w:r>
        <w:t>?</w:t>
      </w:r>
    </w:p>
    <w:p w:rsidR="00D27624" w:rsidRDefault="00D27624" w:rsidP="00D27624">
      <w:pPr>
        <w:pStyle w:val="a3"/>
      </w:pPr>
      <w:r>
        <w:lastRenderedPageBreak/>
        <w:t xml:space="preserve">12. Сколько миллилитров воды можно получить при полном окислении 50 г жира </w:t>
      </w:r>
      <w:proofErr w:type="spellStart"/>
      <w:r>
        <w:t>тристеарина</w:t>
      </w:r>
      <w:proofErr w:type="spellEnd"/>
      <w:r>
        <w:t xml:space="preserve"> в организме?</w:t>
      </w:r>
    </w:p>
    <w:p w:rsidR="00D27624" w:rsidRDefault="00D27624" w:rsidP="00D27624">
      <w:pPr>
        <w:pStyle w:val="a3"/>
      </w:pPr>
      <w:r>
        <w:t>13. Сколько двойных связей</w:t>
      </w:r>
      <w:proofErr w:type="gramStart"/>
      <w:r>
        <w:t xml:space="preserve"> С</w:t>
      </w:r>
      <w:proofErr w:type="gramEnd"/>
      <w:r>
        <w:t xml:space="preserve">=С в ненасыщенной жирной кислоте – </w:t>
      </w:r>
      <w:proofErr w:type="spellStart"/>
      <w:r>
        <w:t>эруковой</w:t>
      </w:r>
      <w:proofErr w:type="spellEnd"/>
      <w:r>
        <w:t xml:space="preserve"> C22H42О2?</w:t>
      </w:r>
    </w:p>
    <w:p w:rsidR="00D27624" w:rsidRDefault="00D27624" w:rsidP="00D27624">
      <w:pPr>
        <w:pStyle w:val="a3"/>
      </w:pPr>
      <w:r>
        <w:t xml:space="preserve">14. Сколько различных пространственных изомеров у </w:t>
      </w:r>
      <w:proofErr w:type="spellStart"/>
      <w:r>
        <w:t>линолевой</w:t>
      </w:r>
      <w:proofErr w:type="spellEnd"/>
      <w:r>
        <w:t xml:space="preserve"> кислоты C</w:t>
      </w:r>
      <w:r>
        <w:rPr>
          <w:vertAlign w:val="subscript"/>
        </w:rPr>
        <w:t>18</w:t>
      </w:r>
      <w:r>
        <w:t>H</w:t>
      </w:r>
      <w:r>
        <w:rPr>
          <w:vertAlign w:val="subscript"/>
        </w:rPr>
        <w:t>32</w:t>
      </w:r>
      <w:r>
        <w:t>О</w:t>
      </w:r>
      <w:r>
        <w:rPr>
          <w:vertAlign w:val="subscript"/>
        </w:rPr>
        <w:t>2</w:t>
      </w:r>
      <w:r>
        <w:t>?</w:t>
      </w:r>
    </w:p>
    <w:p w:rsidR="00D27624" w:rsidRDefault="00D27624" w:rsidP="00D27624">
      <w:pPr>
        <w:pStyle w:val="a3"/>
      </w:pPr>
      <w:r>
        <w:t>15. Каково кислотное число жира, для нейтрализации 6 г которого потребовалось 10 г 0,3%-</w:t>
      </w:r>
      <w:proofErr w:type="spellStart"/>
      <w:r>
        <w:t>ного</w:t>
      </w:r>
      <w:proofErr w:type="spellEnd"/>
      <w:r>
        <w:t xml:space="preserve"> раствора КОН?</w:t>
      </w:r>
    </w:p>
    <w:p w:rsidR="00D27624" w:rsidRDefault="00D27624" w:rsidP="00D27624">
      <w:pPr>
        <w:pStyle w:val="a3"/>
      </w:pPr>
      <w:r>
        <w:t xml:space="preserve">16. Определите число омыления жира </w:t>
      </w:r>
      <w:proofErr w:type="spellStart"/>
      <w:r>
        <w:t>триолеина</w:t>
      </w:r>
      <w:proofErr w:type="spellEnd"/>
      <w:r>
        <w:t>, содержащего 2% несвязанной олеиновой кислоты?</w:t>
      </w:r>
    </w:p>
    <w:p w:rsidR="00D27624" w:rsidRDefault="00D27624" w:rsidP="00D27624">
      <w:pPr>
        <w:pStyle w:val="a3"/>
      </w:pPr>
      <w:r>
        <w:t xml:space="preserve">17. Каково йодное число </w:t>
      </w:r>
      <w:proofErr w:type="spellStart"/>
      <w:r>
        <w:t>стеаринодиолеина</w:t>
      </w:r>
      <w:proofErr w:type="spellEnd"/>
      <w:r>
        <w:t>?</w:t>
      </w:r>
    </w:p>
    <w:p w:rsidR="00D27624" w:rsidRDefault="00D27624" w:rsidP="00D27624">
      <w:pPr>
        <w:pStyle w:val="3"/>
        <w:jc w:val="center"/>
      </w:pPr>
      <w:r>
        <w:t>Аминокислоты и белки</w:t>
      </w:r>
    </w:p>
    <w:p w:rsidR="00D27624" w:rsidRDefault="00D27624" w:rsidP="00D27624">
      <w:pPr>
        <w:pStyle w:val="a3"/>
      </w:pPr>
      <w:r>
        <w:t>Аминокислотами называют соединения, содержащие в молекуле аминогруппу (—NН</w:t>
      </w:r>
      <w:r>
        <w:rPr>
          <w:vertAlign w:val="subscript"/>
        </w:rPr>
        <w:t>2</w:t>
      </w:r>
      <w:r>
        <w:t>) и карбоксильную группу</w:t>
      </w:r>
      <w:proofErr w:type="gramStart"/>
      <w:r>
        <w:t xml:space="preserve"> (—</w:t>
      </w:r>
      <w:proofErr w:type="gramEnd"/>
      <w:r>
        <w:t>СООН). Аминокислоты, входящие в состав белков, являются a-аминокислотами.</w:t>
      </w:r>
    </w:p>
    <w:p w:rsidR="00D27624" w:rsidRDefault="00D27624" w:rsidP="00D27624">
      <w:pPr>
        <w:pStyle w:val="a3"/>
      </w:pPr>
      <w:r>
        <w:t>Общая формула аминокислот: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3133725" cy="2638425"/>
            <wp:effectExtent l="0" t="0" r="9525" b="9525"/>
            <wp:docPr id="22" name="Рисунок 22" descr="http://bio.1september.ru/2001/33/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bio.1september.ru/2001/33/26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У большей части аминокислот имеется одна кислотная и одна основная группы. Эти кислоты называют нейтральными. Существуют также основные аминокислоты – с более чем одной аминогруппой и кислые аминокислоты – с двумя карбоксильными группами: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533650" cy="1704975"/>
            <wp:effectExtent l="0" t="0" r="0" b="9525"/>
            <wp:docPr id="21" name="Рисунок 21" descr="http://bio.1september.ru/2001/33/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bio.1september.ru/2001/33/27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Растения синтезируют все необходимые им аминокислоты из более простых веществ.</w:t>
      </w:r>
    </w:p>
    <w:p w:rsidR="00D27624" w:rsidRDefault="00D27624" w:rsidP="00D27624">
      <w:pPr>
        <w:pStyle w:val="a3"/>
      </w:pPr>
      <w:r>
        <w:lastRenderedPageBreak/>
        <w:t xml:space="preserve">Аминокислоты способны соединяться друг с другом с отщеплением воды и образованием </w:t>
      </w:r>
      <w:proofErr w:type="gramStart"/>
      <w:r>
        <w:t>азот-углеродной</w:t>
      </w:r>
      <w:proofErr w:type="gramEnd"/>
      <w:r>
        <w:t xml:space="preserve"> пептидной связи: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324100" cy="1647825"/>
            <wp:effectExtent l="0" t="0" r="0" b="9525"/>
            <wp:docPr id="20" name="Рисунок 20" descr="http://bio.1september.ru/2001/33/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bio.1september.ru/2001/33/28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Новое соединение – дипептид – содержит на концах молекулы аминогруппу и карбоксильную группу. Благодаря этому дипептид может присоединять другие аминокислоты с образованием полипептида: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1857375" cy="1143000"/>
            <wp:effectExtent l="0" t="0" r="9525" b="0"/>
            <wp:docPr id="19" name="Рисунок 19" descr="http://bio.1september.ru/2001/33/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bio.1september.ru/2001/33/29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Содержание аминокислот в растениях меняется в зависимости от возраста растений, внешних условий: температуры, длины дня, увлажнения и т.д., а также от питания. При этом изменяется не только концентрация, но и качественный состав аминокислот. Количество свободных аминокислот с возрастом растений понижается. </w:t>
      </w:r>
      <w:proofErr w:type="gramStart"/>
      <w:r>
        <w:t>В вегетативных органах растений свободных аминокислот больше, чем в репродуктивных (для белков наблюдается обратная зависимость).</w:t>
      </w:r>
      <w:proofErr w:type="gramEnd"/>
      <w:r>
        <w:t xml:space="preserve"> Увеличение общего количества свободных аминокислот наблюдается при пониженном питании растений калием, фосфором, серой, кальцием и магнием. Такое же действие происходит при недостатке ряда микроэлементов: цинка, меди, марганца, железа. Это связано с ослаблением синтеза белков из аминокислот в этих условиях. Увеличение содержания аминокислот наблюдается также при улучшении азотного питания.</w:t>
      </w:r>
    </w:p>
    <w:p w:rsidR="00D27624" w:rsidRDefault="00D27624" w:rsidP="00D27624">
      <w:pPr>
        <w:pStyle w:val="a3"/>
      </w:pPr>
      <w:r>
        <w:t>Белки – главная составная часть любой клетки, в том числе растительной. Они представляют собой высокомолекулярные соединения, построенные из аминокислот. Именно белки играют основную роль в обмене веществ. Молекулярная масса белков составляет от нескольких тысяч до нескольких миллионов углеродных единиц. Как правило, в растениях белков меньше, чем в организмах животных. В вегетативных органах культурных растений количество белков достигает 5—15% веса сухой ткани, в семенах злаков – 10—20%, в семенах бобовых и масличных культур – 25—35% (рис. 6). Основную часть белков в клетках любых организмов составляют белки-ферменты.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810000" cy="2857500"/>
            <wp:effectExtent l="0" t="0" r="0" b="0"/>
            <wp:docPr id="18" name="Рисунок 18" descr="Рис. 6. Растения, богатые белками: а — пшеница; б — люпин; в — фасоль; г — горо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Рис. 6. Растения, богатые белками: а — пшеница; б — люпин; в — фасоль; г — горох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 xml:space="preserve">Рис. 6. </w:t>
      </w:r>
      <w:proofErr w:type="gramStart"/>
      <w:r>
        <w:t xml:space="preserve">Растения, богатые белками: </w:t>
      </w:r>
      <w:r>
        <w:rPr>
          <w:i/>
          <w:iCs/>
        </w:rPr>
        <w:t xml:space="preserve">а — </w:t>
      </w:r>
      <w:r>
        <w:t xml:space="preserve">пшеница; </w:t>
      </w:r>
      <w:r>
        <w:rPr>
          <w:i/>
          <w:iCs/>
        </w:rPr>
        <w:t xml:space="preserve">б — </w:t>
      </w:r>
      <w:r>
        <w:t xml:space="preserve">люпин; </w:t>
      </w:r>
      <w:r>
        <w:rPr>
          <w:i/>
          <w:iCs/>
        </w:rPr>
        <w:t xml:space="preserve">в — </w:t>
      </w:r>
      <w:r>
        <w:t xml:space="preserve">фасоль; </w:t>
      </w:r>
      <w:r>
        <w:rPr>
          <w:i/>
          <w:iCs/>
        </w:rPr>
        <w:t xml:space="preserve">г — </w:t>
      </w:r>
      <w:r>
        <w:t>горох</w:t>
      </w:r>
      <w:proofErr w:type="gramEnd"/>
    </w:p>
    <w:p w:rsidR="00D27624" w:rsidRDefault="00D27624" w:rsidP="00D27624">
      <w:pPr>
        <w:pStyle w:val="4"/>
      </w:pPr>
      <w:r>
        <w:t>Ферменты</w:t>
      </w:r>
    </w:p>
    <w:p w:rsidR="00D27624" w:rsidRDefault="00D27624" w:rsidP="00D27624">
      <w:pPr>
        <w:pStyle w:val="a3"/>
      </w:pPr>
      <w:r>
        <w:t>Ферменты – это биологические катализаторы, способные в тысячи и даже в миллионы раз ускорять течение химических реакций. Ферменты играют главную роль в обмене веществ. Молекулы ферментов значительно больше молекул превращающихся веществ (субстратов). В ходе ферментативной реакции субстрат соединяется с определенным небольшим участком молекулы фермента. Гидролиз сахарозы под действием фермента протекает в три стадии (рис.7).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5715000" cy="4095750"/>
            <wp:effectExtent l="0" t="0" r="0" b="0"/>
            <wp:docPr id="17" name="Рисунок 17" descr="Рис. 7. Ферментативный гидролиз субстр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ис. 7. Ферментативный гидролиз субстрата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>Рис. 7. Ферментативный гидролиз субстрата</w:t>
      </w:r>
    </w:p>
    <w:p w:rsidR="00D27624" w:rsidRDefault="00D27624" w:rsidP="00D27624">
      <w:pPr>
        <w:pStyle w:val="a3"/>
      </w:pPr>
      <w:r>
        <w:lastRenderedPageBreak/>
        <w:t>1. Связывание молекулы субстрата с ферментом с образованием активированного комплекса.</w:t>
      </w:r>
      <w:r>
        <w:br/>
        <w:t>2. Гидролиз молекулы сахарозы под действием воды с образованием глюкозы и фруктозы.</w:t>
      </w:r>
      <w:r>
        <w:br/>
        <w:t>3. Освобождение фермента с отделением молекул продуктов реакции.</w:t>
      </w:r>
    </w:p>
    <w:p w:rsidR="00D27624" w:rsidRDefault="00D27624" w:rsidP="00D27624">
      <w:pPr>
        <w:pStyle w:val="a3"/>
      </w:pPr>
      <w:r>
        <w:t>Белки в клетках постоянно подвергаются обмену. Непрерывно идет синтез и распад белков, перераспределение их между отдельными тканями и органами растений.</w:t>
      </w:r>
    </w:p>
    <w:p w:rsidR="00D27624" w:rsidRDefault="00D27624" w:rsidP="00D27624">
      <w:pPr>
        <w:pStyle w:val="a3"/>
      </w:pPr>
      <w:r>
        <w:t>18. Какое из перечисленных соединений является аминокислотой:</w:t>
      </w:r>
    </w:p>
    <w:p w:rsidR="00D27624" w:rsidRDefault="00D27624" w:rsidP="00D27624">
      <w:pPr>
        <w:pStyle w:val="a3"/>
      </w:pPr>
      <w:r>
        <w:t>CH</w:t>
      </w:r>
      <w:r>
        <w:rPr>
          <w:vertAlign w:val="subscript"/>
        </w:rPr>
        <w:t>3</w:t>
      </w:r>
      <w:r>
        <w:t>СООН, CH</w:t>
      </w:r>
      <w:r>
        <w:rPr>
          <w:vertAlign w:val="subscript"/>
        </w:rPr>
        <w:t>3</w:t>
      </w:r>
      <w:r>
        <w:t>CH</w:t>
      </w:r>
      <w:r>
        <w:rPr>
          <w:vertAlign w:val="subscript"/>
        </w:rPr>
        <w:t>2</w:t>
      </w:r>
      <w:r>
        <w:t>NH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NCH</w:t>
      </w:r>
      <w:r>
        <w:rPr>
          <w:vertAlign w:val="subscript"/>
        </w:rPr>
        <w:t>2</w:t>
      </w:r>
      <w:r>
        <w:t>СООН, CH</w:t>
      </w:r>
      <w:r>
        <w:rPr>
          <w:vertAlign w:val="subscript"/>
        </w:rPr>
        <w:t>3</w:t>
      </w:r>
      <w:proofErr w:type="gramStart"/>
      <w:r>
        <w:t>С(</w:t>
      </w:r>
      <w:proofErr w:type="gramEnd"/>
      <w:r>
        <w:t>О) NH</w:t>
      </w:r>
      <w:r>
        <w:rPr>
          <w:vertAlign w:val="subscript"/>
        </w:rPr>
        <w:t>2</w:t>
      </w:r>
      <w:r>
        <w:t>, НОСН</w:t>
      </w:r>
      <w:r>
        <w:rPr>
          <w:vertAlign w:val="subscript"/>
        </w:rPr>
        <w:t>2</w:t>
      </w:r>
      <w:r>
        <w:t>СН</w:t>
      </w:r>
      <w:r>
        <w:rPr>
          <w:vertAlign w:val="subscript"/>
        </w:rPr>
        <w:t>2</w:t>
      </w:r>
      <w:r>
        <w:t>NH</w:t>
      </w:r>
      <w:r>
        <w:rPr>
          <w:vertAlign w:val="subscript"/>
        </w:rPr>
        <w:t>2</w:t>
      </w:r>
      <w:r>
        <w:t>?</w:t>
      </w:r>
    </w:p>
    <w:p w:rsidR="00D27624" w:rsidRDefault="00D27624" w:rsidP="00D27624">
      <w:pPr>
        <w:pStyle w:val="a3"/>
      </w:pPr>
      <w:r>
        <w:t>19. Отметьте пептидную связь: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1685925" cy="695325"/>
            <wp:effectExtent l="0" t="0" r="9525" b="9525"/>
            <wp:docPr id="37" name="Рисунок 37" descr="http://bio.1september.ru/2001/34/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bio.1september.ru/2001/34/3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20. Напишите уравнение реакции, в которой происходит конденсация трех молекул глицина H2NCH2СООН.</w:t>
      </w:r>
    </w:p>
    <w:p w:rsidR="00D27624" w:rsidRDefault="00D27624" w:rsidP="00D27624">
      <w:pPr>
        <w:pStyle w:val="a3"/>
      </w:pPr>
      <w:r>
        <w:t>21. В какой из аминокислот – лейцин, лизин, метионин – массовая доля азота n (N) наибольшая?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457450" cy="1600200"/>
            <wp:effectExtent l="0" t="0" r="0" b="0"/>
            <wp:docPr id="36" name="Рисунок 36" descr="http://bio.1september.ru/2001/34/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bio.1september.ru/2001/34/33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22. Сколько миллилитров азота выделится при </w:t>
      </w:r>
      <w:proofErr w:type="spellStart"/>
      <w:r>
        <w:t>дезаминировании</w:t>
      </w:r>
      <w:proofErr w:type="spellEnd"/>
      <w:r>
        <w:t xml:space="preserve"> (разложении с отщеплением молекулярного азота) 0,2 моль дипептида </w:t>
      </w:r>
      <w:proofErr w:type="spellStart"/>
      <w:r>
        <w:t>глицилфенилаланина</w:t>
      </w:r>
      <w:proofErr w:type="spellEnd"/>
      <w:r>
        <w:t>?</w:t>
      </w:r>
    </w:p>
    <w:p w:rsidR="00D27624" w:rsidRDefault="00D27624" w:rsidP="00D27624">
      <w:pPr>
        <w:pStyle w:val="a3"/>
      </w:pPr>
      <w:r>
        <w:t xml:space="preserve">23. Напишите уравнения реакций кислотного и щелочного гидролиза </w:t>
      </w:r>
      <w:proofErr w:type="spellStart"/>
      <w:r>
        <w:t>цистеиласпарагиновой</w:t>
      </w:r>
      <w:proofErr w:type="spellEnd"/>
      <w:r>
        <w:t xml:space="preserve"> кислоты (дипептида).</w:t>
      </w:r>
    </w:p>
    <w:p w:rsidR="00D27624" w:rsidRDefault="00D27624" w:rsidP="00D27624">
      <w:pPr>
        <w:pStyle w:val="4"/>
      </w:pPr>
      <w:r>
        <w:t>Нуклеиновые кислоты</w:t>
      </w:r>
    </w:p>
    <w:p w:rsidR="00D27624" w:rsidRDefault="00D27624" w:rsidP="00D27624">
      <w:pPr>
        <w:pStyle w:val="a3"/>
      </w:pPr>
      <w:r>
        <w:t>Нуклеиновые кислоты представляют собой генетический материал всех живых организмов. Они участвуют в биосинтезе клеточных белков, в том числе и белков-ферментов. Таким образом, все процессы обмена веще</w:t>
      </w:r>
      <w:proofErr w:type="gramStart"/>
      <w:r>
        <w:t>ств в кл</w:t>
      </w:r>
      <w:proofErr w:type="gramEnd"/>
      <w:r>
        <w:t>етках (как растений, так и животных) управляются нуклеиновыми кислотами.</w:t>
      </w:r>
    </w:p>
    <w:p w:rsidR="00D27624" w:rsidRDefault="00D27624" w:rsidP="00D27624">
      <w:pPr>
        <w:pStyle w:val="a3"/>
      </w:pPr>
      <w:r>
        <w:t xml:space="preserve">Количество нуклеиновых кислот в молодых листьях и в точках роста побегов значительно больше, чем в старых листьях и в стеблях. Содержание этих </w:t>
      </w:r>
      <w:proofErr w:type="gramStart"/>
      <w:r>
        <w:t>кислот</w:t>
      </w:r>
      <w:proofErr w:type="gramEnd"/>
      <w:r>
        <w:t xml:space="preserve"> в органах растений следующее (в процентах от сухой массы): семяпочка мака – 5–6%, зародыши кедрового ореха – 7%, зародыши пшеницы – 8%. В листьях и стеблях большинства растений содержание нуклеиновых кислот составляет 0,1–1%.</w:t>
      </w:r>
    </w:p>
    <w:p w:rsidR="00D27624" w:rsidRDefault="00D27624" w:rsidP="00D27624">
      <w:pPr>
        <w:pStyle w:val="a3"/>
      </w:pPr>
      <w:r>
        <w:t xml:space="preserve">Нуклеиновые кислоты состоят из </w:t>
      </w:r>
      <w:proofErr w:type="spellStart"/>
      <w:r>
        <w:t>мономерных</w:t>
      </w:r>
      <w:proofErr w:type="spellEnd"/>
      <w:r>
        <w:t xml:space="preserve"> единиц (нуклеотидов), соединенных </w:t>
      </w:r>
      <w:proofErr w:type="spellStart"/>
      <w:r>
        <w:t>сахарофосфатными</w:t>
      </w:r>
      <w:proofErr w:type="spellEnd"/>
      <w:r>
        <w:t xml:space="preserve"> связями. Нуклеотиды отличаются друг от друга азотистыми гетероциклическими основаниями (В), связанными с моносахаридами (рибозой или </w:t>
      </w:r>
      <w:proofErr w:type="spellStart"/>
      <w:r>
        <w:t>дезоксирибозой</w:t>
      </w:r>
      <w:proofErr w:type="spellEnd"/>
      <w:r>
        <w:t xml:space="preserve">) (рис. 8). В </w:t>
      </w:r>
      <w:proofErr w:type="spellStart"/>
      <w:r>
        <w:lastRenderedPageBreak/>
        <w:t>полинуклеотиде</w:t>
      </w:r>
      <w:proofErr w:type="spellEnd"/>
      <w:r>
        <w:t xml:space="preserve"> имеется </w:t>
      </w:r>
      <w:proofErr w:type="spellStart"/>
      <w:r>
        <w:t>сахарофосфатная</w:t>
      </w:r>
      <w:proofErr w:type="spellEnd"/>
      <w:r>
        <w:t xml:space="preserve"> цепь, построенная с помощью </w:t>
      </w:r>
      <w:proofErr w:type="spellStart"/>
      <w:r>
        <w:t>диэфирных</w:t>
      </w:r>
      <w:proofErr w:type="spellEnd"/>
      <w:r>
        <w:t xml:space="preserve"> мостиков между 3-м и 5-м углеродами остатков сахаров.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200400" cy="2514600"/>
            <wp:effectExtent l="0" t="0" r="0" b="0"/>
            <wp:docPr id="35" name="Рисунок 35" descr="Рис. 8. Нуклеотидные звенья, соединенные сахарофосфатными связ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Рис. 8. Нуклеотидные звенья, соединенные сахарофосфатными связями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 xml:space="preserve">Рис. 8. Нуклеотидные звенья, соединенные </w:t>
      </w:r>
      <w:proofErr w:type="spellStart"/>
      <w:r>
        <w:t>сахарофосфатными</w:t>
      </w:r>
      <w:proofErr w:type="spellEnd"/>
      <w:r>
        <w:t xml:space="preserve"> связями</w:t>
      </w:r>
    </w:p>
    <w:p w:rsidR="00D27624" w:rsidRDefault="00D27624" w:rsidP="00D27624">
      <w:pPr>
        <w:pStyle w:val="a3"/>
      </w:pPr>
      <w:r>
        <w:t>В природе существуют нуклеиновые кислоты двух типов. Это рибонуклеиновые кислоты (РНК), содержащие сахар рибозу, и дезоксирибонуклеиновые кислоты (ДНК), содержащие сахар 2-дезоксирибозу.</w:t>
      </w:r>
    </w:p>
    <w:p w:rsidR="00D27624" w:rsidRDefault="00D27624" w:rsidP="00D27624">
      <w:pPr>
        <w:pStyle w:val="a3"/>
      </w:pPr>
      <w:r>
        <w:t xml:space="preserve">Молекула ДНК состоит из двух спиральных нуклеотидных цепей, удерживающихся вместе благодаря спариванию оснований, принадлежащих соседним цепям. Азотистые основания удерживаются между собой водородными связями. При этом </w:t>
      </w:r>
      <w:proofErr w:type="spellStart"/>
      <w:r>
        <w:t>аденин</w:t>
      </w:r>
      <w:proofErr w:type="spellEnd"/>
      <w:r>
        <w:t xml:space="preserve"> всегда спаривается с </w:t>
      </w:r>
      <w:proofErr w:type="spellStart"/>
      <w:r>
        <w:t>тимином</w:t>
      </w:r>
      <w:proofErr w:type="spellEnd"/>
      <w:r>
        <w:t xml:space="preserve"> (А–Т), а гуанин – с </w:t>
      </w:r>
      <w:proofErr w:type="spellStart"/>
      <w:r>
        <w:t>цитозином</w:t>
      </w:r>
      <w:proofErr w:type="spellEnd"/>
      <w:r>
        <w:t xml:space="preserve"> (</w:t>
      </w:r>
      <w:proofErr w:type="gramStart"/>
      <w:r>
        <w:t>Г–Ц</w:t>
      </w:r>
      <w:proofErr w:type="gramEnd"/>
      <w:r>
        <w:t xml:space="preserve">). То есть пуриновое основание образует специфическую водородную связь с пиримидиновым основанием. При таком сочетании основания оказываются точно подогнанными друг к другу. Общий размер и форма двух этих пар оснований </w:t>
      </w:r>
      <w:proofErr w:type="gramStart"/>
      <w:r>
        <w:t>одинаковы</w:t>
      </w:r>
      <w:proofErr w:type="gramEnd"/>
      <w:r>
        <w:t>. Это – комплементарные основания. Водородные связи при других сочетаниях оснований в принципе возможны, но они гораздо слабее. Схематически развернутые цепи ДНК изображены на рис. 9.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133725" cy="2647950"/>
            <wp:effectExtent l="0" t="0" r="9525" b="0"/>
            <wp:docPr id="34" name="Рисунок 34" descr="Рис. 9. Схема развернутой цепи Д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Рис. 9. Схема развернутой цепи ДНК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 xml:space="preserve">Рис. 9. Схема развернутой цепи ДНК </w:t>
      </w:r>
    </w:p>
    <w:p w:rsidR="00D27624" w:rsidRDefault="00D27624" w:rsidP="00D27624">
      <w:pPr>
        <w:pStyle w:val="a3"/>
      </w:pPr>
      <w:r>
        <w:t xml:space="preserve">Спаривание оснований – </w:t>
      </w:r>
      <w:proofErr w:type="spellStart"/>
      <w:r>
        <w:t>аденина</w:t>
      </w:r>
      <w:proofErr w:type="spellEnd"/>
      <w:r>
        <w:t xml:space="preserve"> с </w:t>
      </w:r>
      <w:proofErr w:type="spellStart"/>
      <w:r>
        <w:t>тимином</w:t>
      </w:r>
      <w:proofErr w:type="spellEnd"/>
      <w:r>
        <w:t xml:space="preserve"> и гуанина с </w:t>
      </w:r>
      <w:proofErr w:type="spellStart"/>
      <w:r>
        <w:t>цитозином</w:t>
      </w:r>
      <w:proofErr w:type="spellEnd"/>
      <w:r>
        <w:t xml:space="preserve"> – показано на рис.10.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162300" cy="2581275"/>
            <wp:effectExtent l="0" t="0" r="0" b="9525"/>
            <wp:docPr id="33" name="Рисунок 33" descr="Рис. 10. Водородные связи между комплементарными пуриновыми и пиримидиновыми основания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Рис. 10. Водородные связи между комплементарными пуриновыми и пиримидиновыми основаниями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>Рис. 10. Водородные связи между комплементарными пуриновыми и пиримидиновыми основаниями</w:t>
      </w:r>
    </w:p>
    <w:p w:rsidR="00D27624" w:rsidRDefault="00D27624" w:rsidP="00D27624">
      <w:pPr>
        <w:pStyle w:val="a3"/>
      </w:pPr>
      <w:r>
        <w:t xml:space="preserve">РНК в отличие от ДНК бывает по большей части </w:t>
      </w:r>
      <w:proofErr w:type="spellStart"/>
      <w:r>
        <w:t>одноцепочечной</w:t>
      </w:r>
      <w:proofErr w:type="spellEnd"/>
      <w:r>
        <w:t>. Различают три формы РНК – транспортную (</w:t>
      </w:r>
      <w:proofErr w:type="spellStart"/>
      <w:r>
        <w:t>тРНК</w:t>
      </w:r>
      <w:proofErr w:type="spellEnd"/>
      <w:r>
        <w:t xml:space="preserve">), </w:t>
      </w:r>
      <w:proofErr w:type="spellStart"/>
      <w:r>
        <w:t>рибосомальную</w:t>
      </w:r>
      <w:proofErr w:type="spellEnd"/>
      <w:r>
        <w:t xml:space="preserve"> (</w:t>
      </w:r>
      <w:proofErr w:type="spellStart"/>
      <w:r>
        <w:t>рРНК</w:t>
      </w:r>
      <w:proofErr w:type="spellEnd"/>
      <w:r>
        <w:t>) и информационную, или матричную (</w:t>
      </w:r>
      <w:proofErr w:type="spellStart"/>
      <w:r>
        <w:t>мРНК</w:t>
      </w:r>
      <w:proofErr w:type="spellEnd"/>
      <w:r>
        <w:t>). Все эти формы РНК участвуют в синтезе белков.</w:t>
      </w:r>
    </w:p>
    <w:p w:rsidR="00D27624" w:rsidRDefault="00D27624" w:rsidP="00D27624">
      <w:pPr>
        <w:pStyle w:val="a3"/>
      </w:pPr>
      <w:r>
        <w:t xml:space="preserve">Нуклеотиды в растениях могут </w:t>
      </w:r>
      <w:proofErr w:type="spellStart"/>
      <w:r>
        <w:t>фосфорилироваться</w:t>
      </w:r>
      <w:proofErr w:type="spellEnd"/>
      <w:r>
        <w:t xml:space="preserve"> с образованием мон</w:t>
      </w:r>
      <w:proofErr w:type="gramStart"/>
      <w:r>
        <w:t>о-</w:t>
      </w:r>
      <w:proofErr w:type="gramEnd"/>
      <w:r>
        <w:t xml:space="preserve">, </w:t>
      </w:r>
      <w:proofErr w:type="spellStart"/>
      <w:r>
        <w:t>ди</w:t>
      </w:r>
      <w:proofErr w:type="spellEnd"/>
      <w:r>
        <w:t xml:space="preserve">- и </w:t>
      </w:r>
      <w:proofErr w:type="spellStart"/>
      <w:r>
        <w:t>трифосфонуклеотидов</w:t>
      </w:r>
      <w:proofErr w:type="spellEnd"/>
      <w:r>
        <w:t xml:space="preserve">. При </w:t>
      </w:r>
      <w:proofErr w:type="spellStart"/>
      <w:r>
        <w:t>фосфорилировании</w:t>
      </w:r>
      <w:proofErr w:type="spellEnd"/>
      <w:r>
        <w:t xml:space="preserve"> </w:t>
      </w:r>
      <w:proofErr w:type="spellStart"/>
      <w:r>
        <w:t>аденина</w:t>
      </w:r>
      <w:proofErr w:type="spellEnd"/>
      <w:r>
        <w:t xml:space="preserve"> получают последовательно </w:t>
      </w:r>
      <w:proofErr w:type="spellStart"/>
      <w:r>
        <w:t>аденозинмонофосфат</w:t>
      </w:r>
      <w:proofErr w:type="spellEnd"/>
      <w:r>
        <w:t xml:space="preserve"> (АМФ), </w:t>
      </w:r>
      <w:proofErr w:type="spellStart"/>
      <w:r>
        <w:t>аденозиндифосфат</w:t>
      </w:r>
      <w:proofErr w:type="spellEnd"/>
      <w:r>
        <w:t xml:space="preserve"> (АДФ) и </w:t>
      </w:r>
      <w:proofErr w:type="spellStart"/>
      <w:r>
        <w:t>аденозинтрифосфат</w:t>
      </w:r>
      <w:proofErr w:type="spellEnd"/>
      <w:r>
        <w:t xml:space="preserve"> (АТФ).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267075" cy="1352550"/>
            <wp:effectExtent l="0" t="0" r="9525" b="0"/>
            <wp:docPr id="32" name="Рисунок 32" descr="http://bio.1september.ru/2001/34/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bio.1september.ru/2001/34/37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При гидролитическом отщеплении двух концевых фосфатных групп от АТФ выход свободной энергии на 1 моль каждой из них составляет 30,6 кДж. При гидролизе АТФ выделяется больше энергии, чем при гидролизе многих других соединений. По этой причине принято говорить, что АТФ и АДФ содержат высокоэнергетические </w:t>
      </w:r>
      <w:proofErr w:type="spellStart"/>
      <w:r>
        <w:t>пирофосфатные</w:t>
      </w:r>
      <w:proofErr w:type="spellEnd"/>
      <w:r>
        <w:t xml:space="preserve"> связи.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124200" cy="409575"/>
            <wp:effectExtent l="0" t="0" r="0" b="9525"/>
            <wp:docPr id="31" name="Рисунок 31" descr="http://bio.1september.ru/2001/34/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bio.1september.ru/2001/34/38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АТФ – постоянный источник энергии для клетки. Когда клетка нуждается в энергии, она </w:t>
      </w:r>
      <w:proofErr w:type="spellStart"/>
      <w:r>
        <w:t>гидролизует</w:t>
      </w:r>
      <w:proofErr w:type="spellEnd"/>
      <w:r>
        <w:t xml:space="preserve"> АТФ. Ферментативные реакции подразделяют на анаболические (реакции синтеза) и катаболические (реакции распада).</w:t>
      </w:r>
    </w:p>
    <w:p w:rsidR="00D27624" w:rsidRDefault="00D27624" w:rsidP="00D27624">
      <w:pPr>
        <w:pStyle w:val="a3"/>
      </w:pPr>
      <w:r>
        <w:t xml:space="preserve">Распад нуклеиновых кислот в растениях до более простых соединений происходит в несколько стадий и катализируется ферментами. В первую очередь расщепляются </w:t>
      </w:r>
      <w:proofErr w:type="spellStart"/>
      <w:r>
        <w:t>сахарофосфатные</w:t>
      </w:r>
      <w:proofErr w:type="spellEnd"/>
      <w:r>
        <w:t xml:space="preserve"> связи. В результате из ДНК и РНК получаются мононуклеотиды. Образовавшиеся нуклеотиды используются в синтезе новых молекул нуклеиновых кислот или распадаются дальше до нуклеозидов и фосфорной кислоты: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171825" cy="1571625"/>
            <wp:effectExtent l="0" t="0" r="9525" b="9525"/>
            <wp:docPr id="30" name="Рисунок 30" descr="http://bio.1september.ru/2001/34/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bio.1september.ru/2001/34/39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В нуклеозидах, в свою очередь, расщепляется </w:t>
      </w:r>
      <w:proofErr w:type="spellStart"/>
      <w:r>
        <w:t>гликозидная</w:t>
      </w:r>
      <w:proofErr w:type="spellEnd"/>
      <w:r>
        <w:t xml:space="preserve"> связь между основанием и пентозой.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257550" cy="1381125"/>
            <wp:effectExtent l="0" t="0" r="0" b="9525"/>
            <wp:docPr id="29" name="Рисунок 29" descr="http://bio.1september.ru/2001/34/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bio.1september.ru/2001/34/40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Все реакции распада молекул нуклеиновых кислот проходят с участием молекул воды, поэтому ферменты, осуществляющие эти реакции, получили название гидролиз.</w:t>
      </w:r>
    </w:p>
    <w:p w:rsidR="00D27624" w:rsidRDefault="00D27624" w:rsidP="00D27624">
      <w:pPr>
        <w:pStyle w:val="a3"/>
      </w:pPr>
      <w:r>
        <w:t>Растения очень экономно используют азотсодержащие соединения и превращают их в ряд других низкомолекулярных соединений, участвующих в обмене веществ. Так, пуриновые основания (</w:t>
      </w:r>
      <w:proofErr w:type="spellStart"/>
      <w:r>
        <w:t>аденин</w:t>
      </w:r>
      <w:proofErr w:type="spellEnd"/>
      <w:r>
        <w:t xml:space="preserve"> и гуанин) подвергаются </w:t>
      </w:r>
      <w:proofErr w:type="spellStart"/>
      <w:r>
        <w:t>ферментивному</w:t>
      </w:r>
      <w:proofErr w:type="spellEnd"/>
      <w:r>
        <w:t xml:space="preserve">, </w:t>
      </w:r>
      <w:proofErr w:type="gramStart"/>
      <w:r>
        <w:t>гидролитическому</w:t>
      </w:r>
      <w:proofErr w:type="gramEnd"/>
      <w:r>
        <w:t xml:space="preserve"> </w:t>
      </w:r>
      <w:proofErr w:type="spellStart"/>
      <w:r>
        <w:t>дезаминированию</w:t>
      </w:r>
      <w:proofErr w:type="spellEnd"/>
      <w:r>
        <w:t xml:space="preserve"> с образованием гипоксантина и </w:t>
      </w:r>
      <w:proofErr w:type="spellStart"/>
      <w:r>
        <w:t>ксантина</w:t>
      </w:r>
      <w:proofErr w:type="spellEnd"/>
      <w:r>
        <w:t xml:space="preserve">. Гипоксантин </w:t>
      </w:r>
      <w:proofErr w:type="spellStart"/>
      <w:r>
        <w:t>ферментативно</w:t>
      </w:r>
      <w:proofErr w:type="spellEnd"/>
      <w:r>
        <w:t xml:space="preserve"> окисляется до </w:t>
      </w:r>
      <w:proofErr w:type="spellStart"/>
      <w:r>
        <w:t>ксантина</w:t>
      </w:r>
      <w:proofErr w:type="spellEnd"/>
      <w:r>
        <w:t xml:space="preserve">, а затем последовательно до мочевой кислоты, </w:t>
      </w:r>
      <w:proofErr w:type="spellStart"/>
      <w:r>
        <w:t>аллантоина</w:t>
      </w:r>
      <w:proofErr w:type="spellEnd"/>
      <w:r>
        <w:t xml:space="preserve">, </w:t>
      </w:r>
      <w:proofErr w:type="spellStart"/>
      <w:r>
        <w:t>глиоксиловой</w:t>
      </w:r>
      <w:proofErr w:type="spellEnd"/>
      <w:r>
        <w:t xml:space="preserve"> кислоты и мочевины. Конечными продуктами распада являются аммиак и углекислый газ (рис. 11). Азот аммиака вновь используется для синтеза аминокислот и других азотсодержащих мономеров.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4876800" cy="5305425"/>
            <wp:effectExtent l="0" t="0" r="0" b="9525"/>
            <wp:docPr id="39" name="Рисунок 39" descr="Рис. 11. Схема распада пуриновых оснований в растен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Рис. 11. Схема распада пуриновых оснований в растениях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  <w:jc w:val="center"/>
      </w:pPr>
      <w:r>
        <w:t>Рис. 11. Схема распада пуриновых оснований в растениях</w:t>
      </w:r>
    </w:p>
    <w:p w:rsidR="00D27624" w:rsidRDefault="00D27624" w:rsidP="00D27624">
      <w:pPr>
        <w:pStyle w:val="4"/>
      </w:pPr>
      <w:r>
        <w:rPr>
          <w:i w:val="0"/>
          <w:iCs w:val="0"/>
        </w:rPr>
        <w:t>Вопросы</w:t>
      </w:r>
    </w:p>
    <w:p w:rsidR="00D27624" w:rsidRDefault="00D27624" w:rsidP="00D27624">
      <w:pPr>
        <w:pStyle w:val="a3"/>
      </w:pPr>
      <w:r>
        <w:t xml:space="preserve">24. Что является </w:t>
      </w:r>
      <w:proofErr w:type="spellStart"/>
      <w:r>
        <w:t>мономерным</w:t>
      </w:r>
      <w:proofErr w:type="spellEnd"/>
      <w:r>
        <w:t xml:space="preserve"> звеном нуклеиновых кислот?</w:t>
      </w:r>
    </w:p>
    <w:p w:rsidR="00D27624" w:rsidRDefault="00D27624" w:rsidP="00D27624">
      <w:pPr>
        <w:pStyle w:val="a3"/>
      </w:pPr>
      <w:r>
        <w:t xml:space="preserve">25. Посредством какой химической связи соединены друг с другом нуклеотиды в нуклеиновых кислотах (отметьте верный вариант ответа): а) углерод-углеродная связь С—С; </w:t>
      </w:r>
      <w:r>
        <w:br/>
        <w:t>б) двойная связь С=</w:t>
      </w:r>
      <w:proofErr w:type="gramStart"/>
      <w:r>
        <w:t>С</w:t>
      </w:r>
      <w:proofErr w:type="gramEnd"/>
      <w:r>
        <w:t xml:space="preserve">; в) амидная (пептидная) связь С(О)—N; д) водородная связь типа </w:t>
      </w:r>
      <w:r>
        <w:br/>
        <w:t>N</w:t>
      </w:r>
      <w:r>
        <w:rPr>
          <w:vertAlign w:val="superscript"/>
        </w:rPr>
        <w:t>...</w:t>
      </w:r>
      <w:r>
        <w:t>—O или O</w:t>
      </w:r>
      <w:r>
        <w:rPr>
          <w:vertAlign w:val="superscript"/>
        </w:rPr>
        <w:t>...</w:t>
      </w:r>
      <w:r>
        <w:t xml:space="preserve">HN; д) </w:t>
      </w:r>
      <w:proofErr w:type="spellStart"/>
      <w:r>
        <w:t>фосфоэфирная</w:t>
      </w:r>
      <w:proofErr w:type="spellEnd"/>
      <w:r>
        <w:t xml:space="preserve"> (</w:t>
      </w:r>
      <w:proofErr w:type="spellStart"/>
      <w:r>
        <w:t>сахарофосфатная</w:t>
      </w:r>
      <w:proofErr w:type="spellEnd"/>
      <w:r>
        <w:t xml:space="preserve">) связь </w:t>
      </w:r>
      <w:proofErr w:type="gramStart"/>
      <w:r>
        <w:t>Р(</w:t>
      </w:r>
      <w:proofErr w:type="gramEnd"/>
      <w:r>
        <w:t>О)—О—С; е) простая эфирная связь С—О—С?</w:t>
      </w:r>
    </w:p>
    <w:p w:rsidR="00D27624" w:rsidRDefault="00D27624" w:rsidP="00D27624">
      <w:pPr>
        <w:pStyle w:val="a3"/>
      </w:pPr>
      <w:r>
        <w:t>26. Где выше содержание нуклеиновых кислот — в молодых листьях и в точках роста побегов или в старых листьях и стеблях?</w:t>
      </w:r>
    </w:p>
    <w:p w:rsidR="00D27624" w:rsidRDefault="00D27624" w:rsidP="00D27624">
      <w:pPr>
        <w:pStyle w:val="a3"/>
      </w:pPr>
      <w:r>
        <w:t>27. В чем сходство и различие нуклеотидов и нуклеозидов?</w:t>
      </w:r>
    </w:p>
    <w:p w:rsidR="00D27624" w:rsidRDefault="00D27624" w:rsidP="00D27624">
      <w:pPr>
        <w:pStyle w:val="a3"/>
      </w:pPr>
      <w:r>
        <w:t>28. Приведите две-три особенности, отличающие РНК от ДНК.</w:t>
      </w:r>
    </w:p>
    <w:p w:rsidR="00D27624" w:rsidRDefault="00D27624" w:rsidP="00D27624">
      <w:pPr>
        <w:pStyle w:val="a3"/>
      </w:pPr>
      <w:r>
        <w:t>29. Что такое АТФ и каковы ее функции в живых клетках?</w:t>
      </w:r>
    </w:p>
    <w:p w:rsidR="00D27624" w:rsidRDefault="00D27624" w:rsidP="00D27624">
      <w:pPr>
        <w:pStyle w:val="a3"/>
      </w:pPr>
      <w:r>
        <w:t>30. Какие азотистые основания присутствуют только в РНК или ДНК, а какие – повторяющиеся, встречающиеся в обоих видах?</w:t>
      </w:r>
    </w:p>
    <w:p w:rsidR="00D27624" w:rsidRDefault="00D27624" w:rsidP="00D27624">
      <w:pPr>
        <w:pStyle w:val="a3"/>
      </w:pPr>
      <w:r>
        <w:lastRenderedPageBreak/>
        <w:t>31. К каким типам реакций – анаболическим или катаболическим – относятся следующие ферментативные процессы: а) синтез нуклеотидов из сахаров и азотистых оснований и соединение нуклеотидов в нуклеиновые кислоты; б) разложение ДНК и РНК до нуклеотидов и превращение последних в низкомолекулярные соединения – мочевину (H</w:t>
      </w:r>
      <w:r>
        <w:rPr>
          <w:vertAlign w:val="subscript"/>
        </w:rPr>
        <w:t>2</w:t>
      </w:r>
      <w:r>
        <w:t>N)</w:t>
      </w:r>
      <w:r>
        <w:rPr>
          <w:vertAlign w:val="subscript"/>
        </w:rPr>
        <w:t>2</w:t>
      </w:r>
      <w:r>
        <w:t>C=O, аммиак NH</w:t>
      </w:r>
      <w:r>
        <w:rPr>
          <w:vertAlign w:val="subscript"/>
        </w:rPr>
        <w:t>3</w:t>
      </w:r>
      <w:r>
        <w:t>, метан СН</w:t>
      </w:r>
      <w:proofErr w:type="gramStart"/>
      <w:r>
        <w:rPr>
          <w:vertAlign w:val="subscript"/>
        </w:rPr>
        <w:t>4</w:t>
      </w:r>
      <w:proofErr w:type="gramEnd"/>
      <w:r>
        <w:t>; в) синтез информационной РНК на двойной спирали ДНК (транскрипция), а также самоудвоение (репликация) молекул ДНК при делении клеток?</w:t>
      </w:r>
    </w:p>
    <w:p w:rsidR="00D27624" w:rsidRDefault="00D27624" w:rsidP="00D27624">
      <w:pPr>
        <w:pStyle w:val="a3"/>
      </w:pPr>
      <w:r>
        <w:t xml:space="preserve">32. Назовите комплементарные основания. </w:t>
      </w:r>
    </w:p>
    <w:p w:rsidR="00D27624" w:rsidRDefault="00D27624" w:rsidP="00D27624">
      <w:pPr>
        <w:pStyle w:val="3"/>
        <w:jc w:val="center"/>
      </w:pPr>
      <w:r>
        <w:t>Витамины</w:t>
      </w:r>
    </w:p>
    <w:p w:rsidR="00D27624" w:rsidRDefault="00D27624" w:rsidP="00D27624">
      <w:pPr>
        <w:pStyle w:val="a3"/>
      </w:pPr>
      <w:r>
        <w:t xml:space="preserve">Для нормального развития организма кроме углеводов, жиров и белков в пище должны присутствовать и низкомолекулярные соединения. Такие жизненно необходимые соединения (от лат. </w:t>
      </w:r>
      <w:proofErr w:type="spellStart"/>
      <w:r>
        <w:rPr>
          <w:i/>
          <w:iCs/>
        </w:rPr>
        <w:t>vita</w:t>
      </w:r>
      <w:proofErr w:type="spellEnd"/>
      <w:r>
        <w:rPr>
          <w:i/>
          <w:iCs/>
        </w:rPr>
        <w:t xml:space="preserve"> </w:t>
      </w:r>
      <w:r>
        <w:t xml:space="preserve">— жизнь) обычно содержат аминогруппу. Поэтому в 1912 г. польский ученый </w:t>
      </w:r>
      <w:proofErr w:type="spellStart"/>
      <w:r>
        <w:t>Функ</w:t>
      </w:r>
      <w:proofErr w:type="spellEnd"/>
      <w:r>
        <w:t xml:space="preserve"> предложил называть вещества этого класса </w:t>
      </w:r>
      <w:r>
        <w:rPr>
          <w:i/>
          <w:iCs/>
        </w:rPr>
        <w:t>витаминами</w:t>
      </w:r>
      <w:r>
        <w:t>.</w:t>
      </w:r>
    </w:p>
    <w:p w:rsidR="00D27624" w:rsidRDefault="00D27624" w:rsidP="00D27624">
      <w:pPr>
        <w:pStyle w:val="a3"/>
      </w:pPr>
      <w:r>
        <w:t xml:space="preserve">Позднее было введено обозначение витаминов первыми большими буквами латинского алфавита. Витамин, предохраняющий от заболевания глаз — </w:t>
      </w:r>
      <w:proofErr w:type="spellStart"/>
      <w:r>
        <w:t>ксерофтальмий</w:t>
      </w:r>
      <w:proofErr w:type="spellEnd"/>
      <w:r>
        <w:t>, был назван витамином</w:t>
      </w:r>
      <w:proofErr w:type="gramStart"/>
      <w:r>
        <w:t xml:space="preserve"> А</w:t>
      </w:r>
      <w:proofErr w:type="gramEnd"/>
      <w:r>
        <w:t>; витамин, излечивающий полиневрит, — витамином В; вещество, излечивающее цингу, — витамином С; витамин против рахита — витамином D. Многие витамины содержатся в растениях (рис. 12).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4762500" cy="4000500"/>
            <wp:effectExtent l="0" t="0" r="0" b="0"/>
            <wp:docPr id="38" name="Рисунок 38" descr="Рис.12. Растения – источники витам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Рис.12. Растения – источники витаминов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5"/>
      </w:pPr>
      <w:r>
        <w:t xml:space="preserve">Рис.12. Растения – источники витаминов: </w:t>
      </w:r>
      <w:r>
        <w:rPr>
          <w:i/>
          <w:iCs/>
        </w:rPr>
        <w:t xml:space="preserve">а — </w:t>
      </w:r>
      <w:r>
        <w:t>шиповник (витамины</w:t>
      </w:r>
      <w:proofErr w:type="gramStart"/>
      <w:r>
        <w:t xml:space="preserve"> А</w:t>
      </w:r>
      <w:proofErr w:type="gramEnd"/>
      <w:r>
        <w:t xml:space="preserve">, С); </w:t>
      </w:r>
      <w:r>
        <w:rPr>
          <w:i/>
          <w:iCs/>
        </w:rPr>
        <w:t xml:space="preserve">б — </w:t>
      </w:r>
      <w:r>
        <w:t xml:space="preserve">земляника (витамины С, Е); </w:t>
      </w:r>
      <w:r>
        <w:rPr>
          <w:i/>
          <w:iCs/>
        </w:rPr>
        <w:t xml:space="preserve">в — </w:t>
      </w:r>
      <w:r>
        <w:t xml:space="preserve">облепиха (витамины С, В1, В2, Е, F); </w:t>
      </w:r>
      <w:r>
        <w:rPr>
          <w:i/>
          <w:iCs/>
        </w:rPr>
        <w:t xml:space="preserve">г — </w:t>
      </w:r>
      <w:r>
        <w:t xml:space="preserve">черная смородина (витамины А, В1, В9, С, Р); </w:t>
      </w:r>
      <w:r>
        <w:rPr>
          <w:i/>
          <w:iCs/>
        </w:rPr>
        <w:t xml:space="preserve">д — </w:t>
      </w:r>
      <w:r>
        <w:t xml:space="preserve">киви (300—400 мг% витамина С); </w:t>
      </w:r>
      <w:r>
        <w:rPr>
          <w:i/>
          <w:iCs/>
        </w:rPr>
        <w:t xml:space="preserve">е — </w:t>
      </w:r>
      <w:r>
        <w:t xml:space="preserve">крыжовник (витамины С, B1, P, A); </w:t>
      </w:r>
      <w:r>
        <w:rPr>
          <w:i/>
          <w:iCs/>
        </w:rPr>
        <w:t xml:space="preserve">ж — </w:t>
      </w:r>
      <w:r>
        <w:t>фейхоа (витамин С)</w:t>
      </w:r>
    </w:p>
    <w:p w:rsidR="00D27624" w:rsidRDefault="00D27624" w:rsidP="00D27624">
      <w:pPr>
        <w:pStyle w:val="a3"/>
      </w:pPr>
      <w:r>
        <w:t>К витаминам относятся свыше 100 различных химических соединений. Классифицируют витамины на основании их растворимости в воде или в жирах. В таблицах 5 и 6 приведены структурные формулы, названия и некоторые сведения о витаминах.</w:t>
      </w:r>
    </w:p>
    <w:p w:rsidR="00D27624" w:rsidRDefault="00D27624" w:rsidP="00D27624">
      <w:pPr>
        <w:pStyle w:val="a3"/>
        <w:jc w:val="center"/>
      </w:pPr>
      <w:r>
        <w:t>Таблица 5. Химические формулы витаминов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105150" cy="3733800"/>
            <wp:effectExtent l="0" t="0" r="0" b="0"/>
            <wp:docPr id="43" name="Рисунок 43" descr="Таблица 5. Химические формулы витам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Таблица 5. Химические формулы витаминов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lastRenderedPageBreak/>
        <w:drawing>
          <wp:inline distT="0" distB="0" distL="0" distR="0">
            <wp:extent cx="3114675" cy="6229350"/>
            <wp:effectExtent l="0" t="0" r="9525" b="0"/>
            <wp:docPr id="42" name="Рисунок 42" descr="Таблица 5. Химические формулы витам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Таблица 5. Химические формулы витаминов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lastRenderedPageBreak/>
        <w:drawing>
          <wp:inline distT="0" distB="0" distL="0" distR="0">
            <wp:extent cx="3086100" cy="3733800"/>
            <wp:effectExtent l="0" t="0" r="0" b="0"/>
            <wp:docPr id="41" name="Рисунок 41" descr="Таблица 5. Химические формулы витами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Таблица 5. Химические формулы витаминов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Многие витамины входят в состав ферментов, соединяясь с белком и образуя активный центр. Другие являются антиоксидантами и защищают биологические молекулы от окисления активными формами кислорода. Третьи – участвуют в клеточных реакциях.</w:t>
      </w:r>
      <w:r>
        <w:br/>
        <w:t>Итак, витамины – это биологические катализаторы, без которых невозможно нормальное течение биохимических процессов.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5715000" cy="6343650"/>
            <wp:effectExtent l="0" t="0" r="0" b="0"/>
            <wp:docPr id="40" name="Рисунок 40" descr="Таблица 6. Сведения о витамин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Таблица 6. Сведения о витаминах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i/>
          <w:iCs/>
        </w:rPr>
        <w:t>Вопросы</w:t>
      </w:r>
    </w:p>
    <w:p w:rsidR="00D27624" w:rsidRDefault="00D27624" w:rsidP="00D27624">
      <w:pPr>
        <w:pStyle w:val="a3"/>
      </w:pPr>
      <w:r>
        <w:t>33. Назовите витамины, не содержащие азота: а) жирорастворимые; б) растворимые в воде.</w:t>
      </w:r>
      <w:r>
        <w:br/>
        <w:t>34. У какого широко используемого витамина массовая доля кислорода w (О) равна 54,5%?</w:t>
      </w:r>
      <w:r>
        <w:br/>
        <w:t xml:space="preserve">35. Чему равна массовая доля азота w (N) в </w:t>
      </w:r>
      <w:proofErr w:type="spellStart"/>
      <w:r>
        <w:t>цианкобаламине</w:t>
      </w:r>
      <w:proofErr w:type="spellEnd"/>
      <w:r>
        <w:t xml:space="preserve"> С63Н88СОN14O14P (витамине В12)?</w:t>
      </w:r>
      <w:r>
        <w:br/>
        <w:t>36. Сколько литров газа СО</w:t>
      </w:r>
      <w:proofErr w:type="gramStart"/>
      <w:r>
        <w:t>2</w:t>
      </w:r>
      <w:proofErr w:type="gramEnd"/>
      <w:r>
        <w:t xml:space="preserve"> выделится при обработке 0,2 моль никотиновой кислоты (витамина РР) избытком водного раствора гидрокарбоната натрия NaHCO3?</w:t>
      </w:r>
      <w:r>
        <w:br/>
        <w:t>37. Сколько граммов 10%-</w:t>
      </w:r>
      <w:proofErr w:type="spellStart"/>
      <w:r>
        <w:t>ного</w:t>
      </w:r>
      <w:proofErr w:type="spellEnd"/>
      <w:r>
        <w:t xml:space="preserve"> раствора </w:t>
      </w:r>
      <w:proofErr w:type="spellStart"/>
      <w:r>
        <w:t>NaOH</w:t>
      </w:r>
      <w:proofErr w:type="spellEnd"/>
      <w:r>
        <w:t xml:space="preserve"> потребуется для приготовления 9,6 г мононатриевой соли пиридоксина (витамина В</w:t>
      </w:r>
      <w:proofErr w:type="gramStart"/>
      <w:r>
        <w:t>6</w:t>
      </w:r>
      <w:proofErr w:type="gramEnd"/>
      <w:r>
        <w:t>)? Какому количеству вещества (в молях) пиридоксина это соответствует?</w:t>
      </w:r>
    </w:p>
    <w:p w:rsidR="00D27624" w:rsidRDefault="00D27624" w:rsidP="00D27624">
      <w:pPr>
        <w:pStyle w:val="3"/>
        <w:jc w:val="center"/>
      </w:pPr>
      <w:r>
        <w:t>Алкалоиды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3810000" cy="2857500"/>
            <wp:effectExtent l="0" t="0" r="0" b="0"/>
            <wp:docPr id="47" name="Рисунок 47" descr="Дурман и беле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Дурман и белена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Алкалоиды – гетероциклические азотсодержащие вещества щелочного характера, обладающие сильным физиологическим действием.</w:t>
      </w:r>
    </w:p>
    <w:p w:rsidR="00D27624" w:rsidRDefault="00D27624" w:rsidP="00D27624">
      <w:pPr>
        <w:pStyle w:val="a3"/>
      </w:pPr>
      <w:r>
        <w:t xml:space="preserve">Отдельные семейства растений очень богаты </w:t>
      </w:r>
      <w:proofErr w:type="spellStart"/>
      <w:r>
        <w:t>алкалоидоносными</w:t>
      </w:r>
      <w:proofErr w:type="spellEnd"/>
      <w:r>
        <w:t xml:space="preserve"> видами. Это семейство </w:t>
      </w:r>
      <w:proofErr w:type="spellStart"/>
      <w:r>
        <w:t>кутровых</w:t>
      </w:r>
      <w:proofErr w:type="spellEnd"/>
      <w:r>
        <w:t xml:space="preserve"> (</w:t>
      </w:r>
      <w:proofErr w:type="spellStart"/>
      <w:r>
        <w:rPr>
          <w:i/>
          <w:iCs/>
        </w:rPr>
        <w:t>Apocynaceae</w:t>
      </w:r>
      <w:proofErr w:type="spellEnd"/>
      <w:r>
        <w:t>), маковых (</w:t>
      </w:r>
      <w:proofErr w:type="spellStart"/>
      <w:r>
        <w:rPr>
          <w:i/>
          <w:iCs/>
        </w:rPr>
        <w:t>Papaveraceae</w:t>
      </w:r>
      <w:proofErr w:type="spellEnd"/>
      <w:r>
        <w:t>), бобовых (</w:t>
      </w:r>
      <w:proofErr w:type="spellStart"/>
      <w:r>
        <w:rPr>
          <w:i/>
          <w:iCs/>
        </w:rPr>
        <w:t>Leguminosae</w:t>
      </w:r>
      <w:proofErr w:type="spellEnd"/>
      <w:r>
        <w:t xml:space="preserve">), </w:t>
      </w:r>
      <w:r>
        <w:rPr>
          <w:i/>
          <w:iCs/>
        </w:rPr>
        <w:t xml:space="preserve">лютиковых </w:t>
      </w:r>
      <w:r>
        <w:t>(</w:t>
      </w:r>
      <w:proofErr w:type="spellStart"/>
      <w:r>
        <w:rPr>
          <w:i/>
          <w:iCs/>
        </w:rPr>
        <w:t>Ranunculaceae</w:t>
      </w:r>
      <w:proofErr w:type="spellEnd"/>
      <w:r>
        <w:t>)</w:t>
      </w:r>
      <w:r>
        <w:rPr>
          <w:i/>
          <w:iCs/>
        </w:rPr>
        <w:t xml:space="preserve">, мареновых </w:t>
      </w:r>
      <w:r>
        <w:t>(</w:t>
      </w:r>
      <w:proofErr w:type="spellStart"/>
      <w:r>
        <w:rPr>
          <w:i/>
          <w:iCs/>
        </w:rPr>
        <w:t>Rubiaceae</w:t>
      </w:r>
      <w:proofErr w:type="spellEnd"/>
      <w:r>
        <w:t>) и пасленовых (</w:t>
      </w:r>
      <w:proofErr w:type="spellStart"/>
      <w:r>
        <w:rPr>
          <w:i/>
          <w:iCs/>
        </w:rPr>
        <w:t>Solanaceae</w:t>
      </w:r>
      <w:proofErr w:type="spellEnd"/>
      <w:r>
        <w:t>), в других семействах вовсе не обнаружено видов растений, содержащих алкалоиды.</w:t>
      </w:r>
    </w:p>
    <w:p w:rsidR="00D27624" w:rsidRDefault="00D27624" w:rsidP="00D27624">
      <w:pPr>
        <w:pStyle w:val="a3"/>
      </w:pPr>
      <w:r>
        <w:t xml:space="preserve">В природе алкалоиды встречаются в виде солей органических кислот. Особенно часто с алкалоидами связаны такие кислоты, как яблочная, лимонная, щавелевая, янтарная и дубильная. Менее распространены уксусная, </w:t>
      </w:r>
      <w:proofErr w:type="spellStart"/>
      <w:r>
        <w:t>пропионовая</w:t>
      </w:r>
      <w:proofErr w:type="spellEnd"/>
      <w:r>
        <w:t xml:space="preserve">, молочная и </w:t>
      </w:r>
      <w:proofErr w:type="spellStart"/>
      <w:r>
        <w:t>роданистоводородная</w:t>
      </w:r>
      <w:proofErr w:type="spellEnd"/>
      <w:r>
        <w:t xml:space="preserve"> кислоты.</w:t>
      </w:r>
    </w:p>
    <w:p w:rsidR="00D27624" w:rsidRDefault="00D27624" w:rsidP="00D27624">
      <w:pPr>
        <w:pStyle w:val="a3"/>
      </w:pPr>
      <w:r>
        <w:t>В настоящее время известно свыше 5000 алкалоидов. Многие алкалоиды содержатся в пищевых продуктах и используются в качестве тонизирующих и наркотических средств. К таким продуктам относятся чай, кофе, какао, мак, табак, махорка и др. Количество алкалоидов в растениях обычно невелико, всего лишь сотые или десятые доли процента. Однако некоторые растения (хинное дерево, табак, барбарис) способны накапливать много алкалоидов – до 10% и более. В табл. 7 приведены сведения о некоторых алкалоидах.</w:t>
      </w:r>
    </w:p>
    <w:p w:rsidR="00D27624" w:rsidRDefault="00D27624" w:rsidP="00D27624">
      <w:pPr>
        <w:pStyle w:val="4"/>
      </w:pPr>
      <w:r>
        <w:lastRenderedPageBreak/>
        <w:t>Таблица 7. Строение, природные источники и характер биологического действия алкалоидов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5715000" cy="8915400"/>
            <wp:effectExtent l="0" t="0" r="0" b="0"/>
            <wp:docPr id="46" name="Рисунок 46" descr="Таблица 7. Строение, природные источники и характер биологического действия алкалои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Таблица 7. Строение, природные источники и характер биологического действия алкалоидов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i/>
          <w:iCs/>
        </w:rPr>
        <w:t>Вопросы</w:t>
      </w:r>
    </w:p>
    <w:p w:rsidR="00D27624" w:rsidRDefault="00D27624" w:rsidP="00D27624">
      <w:pPr>
        <w:pStyle w:val="a3"/>
      </w:pPr>
      <w:r>
        <w:lastRenderedPageBreak/>
        <w:t>38. Напишите структурные формулы гетероциклических колец – фрагментов молекул: а) морфина; б) лизергиновой кислоты; в) кофеина.</w:t>
      </w:r>
    </w:p>
    <w:p w:rsidR="00D27624" w:rsidRDefault="00D27624" w:rsidP="00D27624">
      <w:pPr>
        <w:pStyle w:val="a3"/>
      </w:pPr>
      <w:r>
        <w:t>39. Какая структурная особенность определяет принадлежность веще</w:t>
      </w:r>
      <w:proofErr w:type="gramStart"/>
      <w:r>
        <w:t>ств к кл</w:t>
      </w:r>
      <w:proofErr w:type="gramEnd"/>
      <w:r>
        <w:t>ассу алкалоидов?</w:t>
      </w:r>
    </w:p>
    <w:p w:rsidR="00D27624" w:rsidRDefault="00D27624" w:rsidP="00D27624">
      <w:pPr>
        <w:pStyle w:val="a3"/>
      </w:pPr>
      <w:r>
        <w:t>40. Припишите названия классов веще</w:t>
      </w:r>
      <w:proofErr w:type="gramStart"/>
      <w:r>
        <w:t>ств сл</w:t>
      </w:r>
      <w:proofErr w:type="gramEnd"/>
      <w:r>
        <w:t>едующим соединениям: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362325" cy="2857500"/>
            <wp:effectExtent l="0" t="0" r="9525" b="0"/>
            <wp:docPr id="45" name="Рисунок 45" descr="http://bio.1september.ru/2001/37/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bio.1september.ru/2001/37/17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41. Алкалоид опия папаверин содержит 70,8% углерода, 6,2% водорода, 18,9% кислорода и 4,1% азота. Определите молекулярную формулу папаверина.</w:t>
      </w:r>
    </w:p>
    <w:p w:rsidR="00D27624" w:rsidRDefault="00D27624" w:rsidP="00D27624">
      <w:pPr>
        <w:pStyle w:val="a3"/>
      </w:pPr>
      <w:r>
        <w:t xml:space="preserve">42. Алкалоид </w:t>
      </w:r>
      <w:proofErr w:type="spellStart"/>
      <w:r>
        <w:t>горденин</w:t>
      </w:r>
      <w:proofErr w:type="spellEnd"/>
      <w:r>
        <w:t xml:space="preserve"> содержится в проростках ячменя. </w:t>
      </w:r>
      <w:proofErr w:type="spellStart"/>
      <w:r>
        <w:t>Горденин</w:t>
      </w:r>
      <w:proofErr w:type="spellEnd"/>
      <w:r>
        <w:t xml:space="preserve"> в растениях образуется из аминокислоты тирозина по следующей схеме: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4762500" cy="1104900"/>
            <wp:effectExtent l="0" t="0" r="0" b="0"/>
            <wp:docPr id="44" name="Рисунок 44" descr="http://bio.1september.ru/2001/37/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bio.1september.ru/2001/37/16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Сколько граммов </w:t>
      </w:r>
      <w:proofErr w:type="spellStart"/>
      <w:r>
        <w:t>горденина</w:t>
      </w:r>
      <w:proofErr w:type="spellEnd"/>
      <w:r>
        <w:t xml:space="preserve"> получится из 0,1 моль тирозина, если выход на каждой стадии 80%?</w:t>
      </w:r>
    </w:p>
    <w:p w:rsidR="00D27624" w:rsidRDefault="00D27624" w:rsidP="00D27624">
      <w:pPr>
        <w:pStyle w:val="a3"/>
      </w:pPr>
      <w:r>
        <w:t>43. Считая содержание атропина в корнях растений белладонны равным 0,5% от сухой массы, определите, сколько граммов корней необходимо собрать, чтобы получить 5 г атропина. (При сушке масса корней уменьшается в 4 раза.)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1. </w:t>
      </w:r>
      <w:r>
        <w:rPr>
          <w:i/>
          <w:iCs/>
        </w:rPr>
        <w:t>Молекулярная формула</w:t>
      </w:r>
      <w:r>
        <w:t xml:space="preserve"> показывает, какие атомы и сколько каждого вида в молекуле. Например, из молекулярной формулы глюкозы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512</w:t>
      </w:r>
      <w:r>
        <w:t>О</w:t>
      </w:r>
      <w:r>
        <w:rPr>
          <w:vertAlign w:val="subscript"/>
        </w:rPr>
        <w:t>6</w:t>
      </w:r>
      <w:r>
        <w:t xml:space="preserve"> следует, что молекула состоит из атомов трех видов – С, Н, и</w:t>
      </w:r>
      <w:proofErr w:type="gramStart"/>
      <w:r>
        <w:t xml:space="preserve"> О</w:t>
      </w:r>
      <w:proofErr w:type="gramEnd"/>
      <w:r>
        <w:t xml:space="preserve">, причем их число такое: 6 С, 12 Н и 6 О. В </w:t>
      </w:r>
      <w:r>
        <w:rPr>
          <w:i/>
          <w:iCs/>
        </w:rPr>
        <w:t>структурной формуле</w:t>
      </w:r>
      <w:r>
        <w:t xml:space="preserve"> каждый атом С показан отдельно и ясны все заместители при нем.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2. </w:t>
      </w:r>
    </w:p>
    <w:p w:rsidR="00D27624" w:rsidRDefault="00D27624" w:rsidP="00D27624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2047875" cy="2324100"/>
            <wp:effectExtent l="0" t="0" r="9525" b="0"/>
            <wp:docPr id="57" name="Рисунок 57" descr="http://bio.1september.ru/2001/38/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bio.1september.ru/2001/38/28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3. </w:t>
      </w:r>
      <w:r>
        <w:t>Молекулярные формулы моносахаридов: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543175" cy="457200"/>
            <wp:effectExtent l="0" t="0" r="9525" b="0"/>
            <wp:docPr id="56" name="Рисунок 56" descr="http://bio.1september.ru/2001/38/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bio.1september.ru/2001/38/36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proofErr w:type="spellStart"/>
      <w:r>
        <w:t>триоза</w:t>
      </w:r>
      <w:proofErr w:type="spellEnd"/>
      <w:r>
        <w:t xml:space="preserve"> </w:t>
      </w:r>
      <w:proofErr w:type="spellStart"/>
      <w:r>
        <w:t>тетроза</w:t>
      </w:r>
      <w:proofErr w:type="spellEnd"/>
      <w:r>
        <w:t xml:space="preserve"> пентоза гексоза </w:t>
      </w:r>
      <w:proofErr w:type="spellStart"/>
      <w:r>
        <w:t>гептоза</w:t>
      </w:r>
      <w:proofErr w:type="spellEnd"/>
    </w:p>
    <w:p w:rsidR="00D27624" w:rsidRDefault="00D27624" w:rsidP="00D27624">
      <w:pPr>
        <w:pStyle w:val="a3"/>
      </w:pPr>
      <w:r>
        <w:rPr>
          <w:b/>
          <w:bCs/>
        </w:rPr>
        <w:t xml:space="preserve">4. </w:t>
      </w:r>
      <w:r>
        <w:t>Валентность элементов: С – IV, Н – I, О – II.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5. </w:t>
      </w:r>
      <w:r>
        <w:t xml:space="preserve">В линейной и циклической формах: а) рибозы содержится по 4 группы </w:t>
      </w:r>
      <w:proofErr w:type="gramStart"/>
      <w:r>
        <w:t>–О</w:t>
      </w:r>
      <w:proofErr w:type="gramEnd"/>
      <w:r>
        <w:t>Н, б) глюкозы – по 5 групп –ОН.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6. </w:t>
      </w:r>
      <w:r>
        <w:t xml:space="preserve">Пентозы – рибоза и </w:t>
      </w:r>
      <w:proofErr w:type="spellStart"/>
      <w:r>
        <w:t>рибулоза</w:t>
      </w:r>
      <w:proofErr w:type="spellEnd"/>
      <w:r>
        <w:t xml:space="preserve">, гексозы – глюкоза, </w:t>
      </w:r>
      <w:proofErr w:type="spellStart"/>
      <w:r>
        <w:t>манноза</w:t>
      </w:r>
      <w:proofErr w:type="spellEnd"/>
      <w:r>
        <w:t xml:space="preserve"> и фруктоза.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7. </w:t>
      </w:r>
      <w:r>
        <w:t>Крахмал – полимер a-глюкозы, целлюлоза – полимер b-глюкозы.</w:t>
      </w:r>
    </w:p>
    <w:p w:rsidR="00D27624" w:rsidRDefault="00D27624" w:rsidP="00D27624">
      <w:pPr>
        <w:pStyle w:val="a3"/>
      </w:pPr>
      <w:r>
        <w:rPr>
          <w:b/>
          <w:bCs/>
        </w:rPr>
        <w:t>8.</w:t>
      </w:r>
      <w:r>
        <w:rPr>
          <w:b/>
          <w:bCs/>
          <w:i/>
          <w:iCs/>
        </w:rPr>
        <w:t xml:space="preserve"> </w:t>
      </w:r>
      <w:proofErr w:type="spellStart"/>
      <w:r>
        <w:rPr>
          <w:i/>
          <w:iCs/>
        </w:rPr>
        <w:t>Гликозидной</w:t>
      </w:r>
      <w:proofErr w:type="spellEnd"/>
      <w:r>
        <w:rPr>
          <w:i/>
          <w:iCs/>
        </w:rPr>
        <w:t xml:space="preserve"> связью </w:t>
      </w:r>
      <w:r>
        <w:t xml:space="preserve">называют связь С—О, углерод при которой находится в a-положении к кислороду </w:t>
      </w:r>
      <w:proofErr w:type="spellStart"/>
      <w:r>
        <w:t>пиранового</w:t>
      </w:r>
      <w:proofErr w:type="spellEnd"/>
      <w:r>
        <w:t xml:space="preserve"> или фуранового цикла,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соединен с двумя атомами кислорода: 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676525" cy="1295400"/>
            <wp:effectExtent l="0" t="0" r="9525" b="0"/>
            <wp:docPr id="55" name="Рисунок 55" descr="http://bio.1september.ru/2001/38/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bio.1september.ru/2001/38/29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9. </w:t>
      </w:r>
      <w:r>
        <w:rPr>
          <w:i/>
          <w:iCs/>
        </w:rPr>
        <w:t>Реакция конденсации</w:t>
      </w:r>
      <w:r>
        <w:t xml:space="preserve"> протекает с расщеплением связей </w:t>
      </w:r>
      <w:proofErr w:type="gramStart"/>
      <w:r>
        <w:t>С(</w:t>
      </w:r>
      <w:proofErr w:type="gramEnd"/>
      <w:r>
        <w:t xml:space="preserve">О)—ОН кислоты и Н—ОС спирта. В результате образуется сложный эфир с новой связью </w:t>
      </w:r>
      <w:proofErr w:type="gramStart"/>
      <w:r>
        <w:t>С(</w:t>
      </w:r>
      <w:proofErr w:type="gramEnd"/>
      <w:r>
        <w:t>О)—ОС и вода Н—ОН.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876550" cy="990600"/>
            <wp:effectExtent l="0" t="0" r="0" b="0"/>
            <wp:docPr id="54" name="Рисунок 54" descr="http://bio.1september.ru/2001/38/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bio.1september.ru/2001/38/30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10. </w:t>
      </w:r>
      <w:proofErr w:type="spellStart"/>
      <w:r>
        <w:t>Триолеин</w:t>
      </w:r>
      <w:proofErr w:type="spellEnd"/>
      <w:r>
        <w:t xml:space="preserve"> – масло (жидкий непредельный жир).</w:t>
      </w:r>
    </w:p>
    <w:p w:rsidR="00D27624" w:rsidRDefault="00D27624" w:rsidP="00D27624">
      <w:pPr>
        <w:pStyle w:val="a3"/>
      </w:pPr>
      <w:r>
        <w:rPr>
          <w:b/>
          <w:bCs/>
        </w:rPr>
        <w:lastRenderedPageBreak/>
        <w:t xml:space="preserve">11. </w:t>
      </w:r>
      <w:r>
        <w:t xml:space="preserve">Молярная масса жира </w:t>
      </w:r>
      <w:proofErr w:type="spellStart"/>
      <w:r>
        <w:t>тристеарина</w:t>
      </w:r>
      <w:proofErr w:type="spellEnd"/>
      <w:r>
        <w:t xml:space="preserve"> С</w:t>
      </w:r>
      <w:r>
        <w:rPr>
          <w:vertAlign w:val="subscript"/>
        </w:rPr>
        <w:t>57</w:t>
      </w:r>
      <w:r>
        <w:t>Н</w:t>
      </w:r>
      <w:r>
        <w:rPr>
          <w:vertAlign w:val="subscript"/>
        </w:rPr>
        <w:t>110</w:t>
      </w:r>
      <w:r>
        <w:t>О</w:t>
      </w:r>
      <w:r>
        <w:rPr>
          <w:vertAlign w:val="subscript"/>
        </w:rPr>
        <w:t>6</w:t>
      </w:r>
      <w:r>
        <w:t xml:space="preserve"> равна 890 г/моль. Массу 0,1 моль жира найдем по формуле m = n x M = 0,1 x 890 = 89 г. Масса сахарозы будет вдвое больше, т.е. 178 г.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12. </w:t>
      </w:r>
      <w:r>
        <w:t>Окисление или «сгорание» жира в организме записывается уравнением: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657475" cy="733425"/>
            <wp:effectExtent l="0" t="0" r="9525" b="9525"/>
            <wp:docPr id="53" name="Рисунок 53" descr="http://bio.1september.ru/2001/38/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bio.1september.ru/2001/38/37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Составим пропорцию по уравнению реакции:</w:t>
      </w:r>
    </w:p>
    <w:p w:rsidR="00D27624" w:rsidRDefault="00D27624" w:rsidP="00D27624">
      <w:pPr>
        <w:pStyle w:val="a3"/>
      </w:pPr>
      <w:r>
        <w:t>2 x 890 г жира дает 110 x 18 г воды,</w:t>
      </w:r>
      <w:r>
        <w:br/>
        <w:t xml:space="preserve">50 г жира — х г воды, </w:t>
      </w:r>
      <w:r>
        <w:br/>
        <w:t>откуда х = 50 x 110 x 18</w:t>
      </w:r>
      <w:proofErr w:type="gramStart"/>
      <w:r>
        <w:t xml:space="preserve"> :</w:t>
      </w:r>
      <w:proofErr w:type="gramEnd"/>
      <w:r>
        <w:t xml:space="preserve"> 1780 = 55,6 г. Поскольку плотность воды r = 1 г/мл, то объем численно равен массе: V (воды) = m/r = 55,6 мл. 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13. </w:t>
      </w:r>
      <w:r>
        <w:t>Общая формула насыщенной карбоновой (жирной) кислоты 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</w:t>
      </w:r>
      <w:r>
        <w:t>O</w:t>
      </w:r>
      <w:r>
        <w:rPr>
          <w:vertAlign w:val="subscript"/>
        </w:rPr>
        <w:t>2</w:t>
      </w:r>
      <w:r>
        <w:t>. Введение в молекулу одной двойной связи</w:t>
      </w:r>
      <w:proofErr w:type="gramStart"/>
      <w:r>
        <w:t xml:space="preserve"> С</w:t>
      </w:r>
      <w:proofErr w:type="gramEnd"/>
      <w:r>
        <w:t xml:space="preserve">=С уменьшает число атомов водорода на два. В </w:t>
      </w:r>
      <w:proofErr w:type="spellStart"/>
      <w:r>
        <w:t>эруковой</w:t>
      </w:r>
      <w:proofErr w:type="spellEnd"/>
      <w:r>
        <w:t xml:space="preserve"> кислоте С</w:t>
      </w:r>
      <w:r>
        <w:rPr>
          <w:vertAlign w:val="subscript"/>
        </w:rPr>
        <w:t>22</w:t>
      </w:r>
      <w:r>
        <w:t>Н</w:t>
      </w:r>
      <w:r>
        <w:rPr>
          <w:vertAlign w:val="subscript"/>
        </w:rPr>
        <w:t>42</w:t>
      </w:r>
      <w:r>
        <w:t>О</w:t>
      </w:r>
      <w:r>
        <w:rPr>
          <w:vertAlign w:val="subscript"/>
        </w:rPr>
        <w:t>2</w:t>
      </w:r>
      <w:r>
        <w:t xml:space="preserve"> (С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</w:t>
      </w:r>
      <w:r>
        <w:t>-2O</w:t>
      </w:r>
      <w:r>
        <w:rPr>
          <w:vertAlign w:val="subscript"/>
        </w:rPr>
        <w:t>2</w:t>
      </w:r>
      <w:r>
        <w:t>, при n = 22) одна двойная связь.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14. </w:t>
      </w:r>
      <w:r>
        <w:t xml:space="preserve">В </w:t>
      </w:r>
      <w:proofErr w:type="spellStart"/>
      <w:r>
        <w:t>линолевой</w:t>
      </w:r>
      <w:proofErr w:type="spellEnd"/>
      <w:r>
        <w:t xml:space="preserve"> кислоте С</w:t>
      </w:r>
      <w:r>
        <w:rPr>
          <w:vertAlign w:val="subscript"/>
        </w:rPr>
        <w:t>18</w:t>
      </w:r>
      <w:r>
        <w:t>Н</w:t>
      </w:r>
      <w:r>
        <w:rPr>
          <w:vertAlign w:val="subscript"/>
        </w:rPr>
        <w:t>32</w:t>
      </w:r>
      <w:r>
        <w:t>О</w:t>
      </w:r>
      <w:r>
        <w:rPr>
          <w:vertAlign w:val="subscript"/>
        </w:rPr>
        <w:t>2</w:t>
      </w:r>
      <w:r>
        <w:t xml:space="preserve"> имеются две двойные связи С=С. При каждой из них возможна </w:t>
      </w:r>
      <w:proofErr w:type="spellStart"/>
      <w:r>
        <w:t>ци</w:t>
      </w:r>
      <w:proofErr w:type="gramStart"/>
      <w:r>
        <w:t>с</w:t>
      </w:r>
      <w:proofErr w:type="spellEnd"/>
      <w:r>
        <w:t>-</w:t>
      </w:r>
      <w:proofErr w:type="gramEnd"/>
      <w:r>
        <w:t xml:space="preserve"> и транс- ориентация заместителей. Всего получается четыре пространственных изомера: (</w:t>
      </w:r>
      <w:proofErr w:type="spellStart"/>
      <w:r>
        <w:t>цис</w:t>
      </w:r>
      <w:proofErr w:type="gramStart"/>
      <w:r>
        <w:t>,ц</w:t>
      </w:r>
      <w:proofErr w:type="gramEnd"/>
      <w:r>
        <w:t>ис</w:t>
      </w:r>
      <w:proofErr w:type="spellEnd"/>
      <w:r>
        <w:t xml:space="preserve">-изомер; </w:t>
      </w:r>
      <w:proofErr w:type="spellStart"/>
      <w:r>
        <w:t>цис,транс</w:t>
      </w:r>
      <w:proofErr w:type="spellEnd"/>
      <w:r>
        <w:t xml:space="preserve">-изомер; </w:t>
      </w:r>
      <w:proofErr w:type="spellStart"/>
      <w:r>
        <w:t>транс,транс</w:t>
      </w:r>
      <w:proofErr w:type="spellEnd"/>
      <w:r>
        <w:t xml:space="preserve">-изомер и </w:t>
      </w:r>
      <w:proofErr w:type="spellStart"/>
      <w:r>
        <w:t>транс,цис</w:t>
      </w:r>
      <w:proofErr w:type="spellEnd"/>
      <w:r>
        <w:t>-изомер).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286000" cy="1724025"/>
            <wp:effectExtent l="0" t="0" r="0" b="9525"/>
            <wp:docPr id="52" name="Рисунок 52" descr="http://bio.1september.ru/2001/38/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bio.1september.ru/2001/38/31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15. </w:t>
      </w:r>
      <w:r>
        <w:t>В 10 г 0,3 %-</w:t>
      </w:r>
      <w:proofErr w:type="spellStart"/>
      <w:r>
        <w:t>ного</w:t>
      </w:r>
      <w:proofErr w:type="spellEnd"/>
      <w:r>
        <w:t xml:space="preserve"> раствора КОН содержится щелочи m (КОН) = С% x m (раствора)</w:t>
      </w:r>
      <w:proofErr w:type="gramStart"/>
      <w:r>
        <w:t xml:space="preserve"> :</w:t>
      </w:r>
      <w:proofErr w:type="gramEnd"/>
      <w:r>
        <w:t xml:space="preserve"> 100 % = 0,3 x 10 : 100 = = 0,03 г (или 30 мг). Кислотное число жира (расход КОН в мг на 1 г жира) равно 30</w:t>
      </w:r>
      <w:proofErr w:type="gramStart"/>
      <w:r>
        <w:t xml:space="preserve"> :</w:t>
      </w:r>
      <w:proofErr w:type="gramEnd"/>
      <w:r>
        <w:t xml:space="preserve"> 6 = 5.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16. </w:t>
      </w:r>
      <w:r>
        <w:t xml:space="preserve">В 1 г жира содержится 980 мг </w:t>
      </w:r>
      <w:proofErr w:type="spellStart"/>
      <w:r>
        <w:t>триолеина</w:t>
      </w:r>
      <w:proofErr w:type="spellEnd"/>
      <w:r>
        <w:t xml:space="preserve"> и 20 мг несвязанной олеиновой кислоты. Уравнения реакций этих веществ с водным раствором щелочи КОН имеют вид: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019425" cy="1876425"/>
            <wp:effectExtent l="0" t="0" r="9525" b="9525"/>
            <wp:docPr id="51" name="Рисунок 51" descr="http://bio.1september.ru/2001/38/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bio.1september.ru/2001/38/32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Найдем массу щелочи, расходуемой в этих реакциях:</w:t>
      </w:r>
    </w:p>
    <w:p w:rsidR="00D27624" w:rsidRDefault="00D27624" w:rsidP="00D27624">
      <w:pPr>
        <w:pStyle w:val="a3"/>
      </w:pPr>
      <w:r>
        <w:lastRenderedPageBreak/>
        <w:t xml:space="preserve">х = 980 </w:t>
      </w:r>
      <w:r>
        <w:rPr>
          <w:b/>
          <w:bCs/>
        </w:rPr>
        <w:t>x</w:t>
      </w:r>
      <w:r>
        <w:t xml:space="preserve"> 56 </w:t>
      </w:r>
      <w:r>
        <w:rPr>
          <w:b/>
          <w:bCs/>
        </w:rPr>
        <w:t>x</w:t>
      </w:r>
      <w:r>
        <w:t xml:space="preserve"> 3 / 884 = 186 мг; </w:t>
      </w:r>
      <w:r>
        <w:br/>
        <w:t xml:space="preserve">у = 20 </w:t>
      </w:r>
      <w:r>
        <w:rPr>
          <w:b/>
          <w:bCs/>
        </w:rPr>
        <w:t>x</w:t>
      </w:r>
      <w:r>
        <w:t xml:space="preserve"> 56 / 282 = 4 мг; </w:t>
      </w:r>
      <w:r>
        <w:br/>
        <w:t>m (КОН) = х + у = 190 мг.</w:t>
      </w:r>
    </w:p>
    <w:p w:rsidR="00D27624" w:rsidRDefault="00D27624" w:rsidP="00D27624">
      <w:pPr>
        <w:pStyle w:val="a3"/>
      </w:pPr>
      <w:r>
        <w:t>Ответ: число омыления жира равно 190.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17. </w:t>
      </w:r>
      <w:r>
        <w:t>Йодное число жира равно массе галогена йода, способного присоединиться к 100 г жира по двойным</w:t>
      </w:r>
      <w:proofErr w:type="gramStart"/>
      <w:r>
        <w:t xml:space="preserve"> С</w:t>
      </w:r>
      <w:proofErr w:type="gramEnd"/>
      <w:r>
        <w:t xml:space="preserve">=С связям. </w:t>
      </w:r>
    </w:p>
    <w:p w:rsidR="00D27624" w:rsidRDefault="00D27624" w:rsidP="00D27624">
      <w:pPr>
        <w:pStyle w:val="a3"/>
      </w:pPr>
      <w:r>
        <w:t xml:space="preserve">Уравнение реакции </w:t>
      </w:r>
      <w:proofErr w:type="spellStart"/>
      <w:r>
        <w:t>иодирования</w:t>
      </w:r>
      <w:proofErr w:type="spellEnd"/>
      <w:r>
        <w:t xml:space="preserve"> </w:t>
      </w:r>
      <w:proofErr w:type="spellStart"/>
      <w:r>
        <w:t>стеаринодиолеина</w:t>
      </w:r>
      <w:proofErr w:type="spellEnd"/>
      <w:r>
        <w:t>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2552700" cy="1104900"/>
            <wp:effectExtent l="0" t="0" r="0" b="0"/>
            <wp:docPr id="50" name="Рисунок 50" descr="http://bio.1september.ru/2001/38/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bio.1september.ru/2001/38/33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Искомая масса йода: m (I2) = 2 </w:t>
      </w:r>
      <w:r>
        <w:rPr>
          <w:b/>
          <w:bCs/>
        </w:rPr>
        <w:t>x</w:t>
      </w:r>
      <w:r>
        <w:t xml:space="preserve"> 254 </w:t>
      </w:r>
      <w:r>
        <w:rPr>
          <w:b/>
          <w:bCs/>
        </w:rPr>
        <w:t>x</w:t>
      </w:r>
      <w:r>
        <w:t xml:space="preserve"> 100</w:t>
      </w:r>
      <w:proofErr w:type="gramStart"/>
      <w:r>
        <w:t xml:space="preserve"> :</w:t>
      </w:r>
      <w:proofErr w:type="gramEnd"/>
      <w:r>
        <w:t xml:space="preserve"> 886 = 57 г.</w:t>
      </w:r>
    </w:p>
    <w:p w:rsidR="00D27624" w:rsidRDefault="00D27624" w:rsidP="00D27624">
      <w:pPr>
        <w:pStyle w:val="a3"/>
      </w:pPr>
      <w:r>
        <w:t xml:space="preserve">Ответ: йодное число жира равно 57. 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18. </w:t>
      </w:r>
      <w:r>
        <w:t>Аминокислота – глицин Н</w:t>
      </w:r>
      <w:r>
        <w:rPr>
          <w:vertAlign w:val="subscript"/>
        </w:rPr>
        <w:t>2</w:t>
      </w:r>
      <w:r>
        <w:t>NCH</w:t>
      </w:r>
      <w:r>
        <w:rPr>
          <w:vertAlign w:val="subscript"/>
        </w:rPr>
        <w:t>2</w:t>
      </w:r>
      <w:r>
        <w:t>COOH.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19. </w:t>
      </w:r>
      <w:r>
        <w:t xml:space="preserve">Пептидная связь – между карбонильным углеродом и азотом: 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733425" cy="657225"/>
            <wp:effectExtent l="0" t="0" r="9525" b="9525"/>
            <wp:docPr id="49" name="Рисунок 49" descr="http://bio.1september.ru/2001/38/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bio.1september.ru/2001/38/34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20. </w:t>
      </w:r>
      <w:r>
        <w:t>Реакция конденсации трех молекул глицина: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3019425" cy="485775"/>
            <wp:effectExtent l="0" t="0" r="9525" b="9525"/>
            <wp:docPr id="48" name="Рисунок 48" descr="http://bio.1september.ru/2001/38/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bio.1september.ru/2001/38/35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21. </w:t>
      </w:r>
      <w:r>
        <w:t xml:space="preserve">Массовая доля азота w (N) рассчитывается по формуле: </w:t>
      </w:r>
    </w:p>
    <w:p w:rsidR="00D27624" w:rsidRDefault="00D27624" w:rsidP="00D27624">
      <w:pPr>
        <w:pStyle w:val="a3"/>
      </w:pPr>
      <w:r>
        <w:t xml:space="preserve">(N) = n x </w:t>
      </w:r>
      <w:proofErr w:type="spellStart"/>
      <w:r>
        <w:t>Ar</w:t>
      </w:r>
      <w:proofErr w:type="spellEnd"/>
      <w:r>
        <w:t xml:space="preserve"> (N) / </w:t>
      </w:r>
      <w:proofErr w:type="spellStart"/>
      <w:r>
        <w:t>Mr</w:t>
      </w:r>
      <w:proofErr w:type="spellEnd"/>
      <w:r>
        <w:t xml:space="preserve">(AK), где n – число атомов азота в молекуле, </w:t>
      </w:r>
      <w:proofErr w:type="spellStart"/>
      <w:r>
        <w:t>А</w:t>
      </w:r>
      <w:proofErr w:type="gramStart"/>
      <w:r>
        <w:t>r</w:t>
      </w:r>
      <w:proofErr w:type="spellEnd"/>
      <w:proofErr w:type="gramEnd"/>
      <w:r>
        <w:t xml:space="preserve"> (N) – относительная атомная масса азота, </w:t>
      </w:r>
      <w:proofErr w:type="spellStart"/>
      <w:r>
        <w:t>Мr</w:t>
      </w:r>
      <w:proofErr w:type="spellEnd"/>
      <w:r>
        <w:t xml:space="preserve"> (АК) – относительная молекулярная масса аминокислоты. Массовая доля азота тем выше, чем больше атомов азота в аминокислоте и чем меньше ее молекулярная масса. </w:t>
      </w:r>
    </w:p>
    <w:p w:rsidR="00D27624" w:rsidRDefault="00D27624" w:rsidP="00D27624">
      <w:pPr>
        <w:pStyle w:val="a3"/>
      </w:pPr>
      <w:r>
        <w:t>В нашем случае это лизин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14</w:t>
      </w:r>
      <w:r>
        <w:t>N</w:t>
      </w:r>
      <w:r>
        <w:rPr>
          <w:vertAlign w:val="subscript"/>
        </w:rPr>
        <w:t>2</w:t>
      </w:r>
      <w:r>
        <w:t>О</w:t>
      </w:r>
      <w:r>
        <w:rPr>
          <w:vertAlign w:val="subscript"/>
        </w:rPr>
        <w:t>2</w:t>
      </w:r>
      <w:r>
        <w:t xml:space="preserve">, </w:t>
      </w:r>
      <w:proofErr w:type="spellStart"/>
      <w:r>
        <w:t>Mr</w:t>
      </w:r>
      <w:proofErr w:type="spellEnd"/>
      <w:r>
        <w:t xml:space="preserve"> = 146;</w:t>
      </w:r>
      <w:r>
        <w:br/>
        <w:t xml:space="preserve">w (N) лизина = 2 x 14 / 146 = 0,19 (или 19 %). 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22. </w:t>
      </w:r>
      <w:proofErr w:type="spellStart"/>
      <w:r>
        <w:t>Дезаминирование</w:t>
      </w:r>
      <w:proofErr w:type="spellEnd"/>
      <w:r>
        <w:t xml:space="preserve"> – отщепление </w:t>
      </w:r>
      <w:proofErr w:type="spellStart"/>
      <w:r>
        <w:t>аминного</w:t>
      </w:r>
      <w:proofErr w:type="spellEnd"/>
      <w:r>
        <w:t xml:space="preserve"> азота в виде N</w:t>
      </w:r>
      <w:r>
        <w:rPr>
          <w:vertAlign w:val="subscript"/>
        </w:rPr>
        <w:t>2</w:t>
      </w:r>
      <w:r>
        <w:t>, например, под действием азотистой кислоты НNO</w:t>
      </w:r>
      <w:r>
        <w:rPr>
          <w:vertAlign w:val="subscript"/>
        </w:rPr>
        <w:t>2</w:t>
      </w:r>
      <w:r>
        <w:t xml:space="preserve">. Возможны два случая </w:t>
      </w:r>
      <w:proofErr w:type="spellStart"/>
      <w:r>
        <w:t>дезаминирования</w:t>
      </w:r>
      <w:proofErr w:type="spellEnd"/>
      <w:r>
        <w:t xml:space="preserve"> дипептида: а) с сохранением амидной связи, б) с первоначальным гидролизом до аминокислот и последующим их </w:t>
      </w:r>
      <w:proofErr w:type="spellStart"/>
      <w:r>
        <w:t>дезаминированием</w:t>
      </w:r>
      <w:proofErr w:type="spellEnd"/>
      <w:r>
        <w:t>. Заметим, что в молекуле N</w:t>
      </w:r>
      <w:r>
        <w:rPr>
          <w:vertAlign w:val="subscript"/>
        </w:rPr>
        <w:t>2</w:t>
      </w:r>
      <w:r>
        <w:t xml:space="preserve"> один атом азота приходит от аминокислоты, другой – от кислоты НNO</w:t>
      </w:r>
      <w:r>
        <w:rPr>
          <w:vertAlign w:val="subscript"/>
        </w:rPr>
        <w:t>2</w:t>
      </w:r>
      <w:r>
        <w:t>.</w:t>
      </w:r>
    </w:p>
    <w:p w:rsidR="00D27624" w:rsidRDefault="00D27624" w:rsidP="00D27624">
      <w:pPr>
        <w:pStyle w:val="a3"/>
      </w:pPr>
      <w:r>
        <w:rPr>
          <w:noProof/>
        </w:rPr>
        <w:lastRenderedPageBreak/>
        <w:drawing>
          <wp:inline distT="0" distB="0" distL="0" distR="0">
            <wp:extent cx="3248025" cy="1895475"/>
            <wp:effectExtent l="0" t="0" r="9525" b="9525"/>
            <wp:docPr id="62" name="Рисунок 62" descr="http://bio.1september.ru/2001/39/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bio.1september.ru/2001/39/17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>В реакции а) из 0,2 моль дипептида выделится 0,2 моль или 4,48 л азота N</w:t>
      </w:r>
      <w:r>
        <w:rPr>
          <w:vertAlign w:val="subscript"/>
        </w:rPr>
        <w:t>2</w:t>
      </w:r>
      <w:r>
        <w:t xml:space="preserve">. </w:t>
      </w:r>
      <w:r>
        <w:br/>
        <w:t>В реакции б) из 0,2 моль дипептида получится 0,4 моль или 8,96 л N</w:t>
      </w:r>
      <w:r>
        <w:rPr>
          <w:vertAlign w:val="subscript"/>
        </w:rPr>
        <w:t>2</w:t>
      </w:r>
      <w:r>
        <w:t>.</w:t>
      </w:r>
    </w:p>
    <w:p w:rsidR="00D27624" w:rsidRDefault="00D27624" w:rsidP="00D27624">
      <w:pPr>
        <w:pStyle w:val="a3"/>
      </w:pPr>
      <w:r>
        <w:rPr>
          <w:b/>
          <w:bCs/>
        </w:rPr>
        <w:t>23.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3209925" cy="3162300"/>
            <wp:effectExtent l="0" t="0" r="9525" b="0"/>
            <wp:docPr id="61" name="Рисунок 61" descr="http://bio.1september.ru/2001/39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bio.1september.ru/2001/39/18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rPr>
          <w:b/>
          <w:bCs/>
        </w:rPr>
        <w:t xml:space="preserve">24. </w:t>
      </w:r>
      <w:proofErr w:type="spellStart"/>
      <w:r>
        <w:t>Мономерные</w:t>
      </w:r>
      <w:proofErr w:type="spellEnd"/>
      <w:r>
        <w:t xml:space="preserve"> звенья нуклеиновых кислот – нуклеотиды.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25. </w:t>
      </w:r>
      <w:r>
        <w:t xml:space="preserve">Связь между нуклеотидами в нуклеиновых кислотах – </w:t>
      </w:r>
      <w:proofErr w:type="spellStart"/>
      <w:r>
        <w:t>фосфоэфирная</w:t>
      </w:r>
      <w:proofErr w:type="spellEnd"/>
      <w:r>
        <w:t xml:space="preserve"> связь: Р </w:t>
      </w:r>
      <w:proofErr w:type="gramStart"/>
      <w:r>
        <w:t>–О</w:t>
      </w:r>
      <w:proofErr w:type="gramEnd"/>
      <w:r>
        <w:t xml:space="preserve">-С. 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26. </w:t>
      </w:r>
      <w:r>
        <w:t>Ответ не приводится.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27. </w:t>
      </w:r>
      <w:r>
        <w:t>Для нуклеотидов и нуклеозидов:</w:t>
      </w:r>
    </w:p>
    <w:p w:rsidR="00D27624" w:rsidRDefault="00D27624" w:rsidP="00D27624">
      <w:pPr>
        <w:pStyle w:val="a3"/>
      </w:pPr>
      <w:r>
        <w:t xml:space="preserve">а) </w:t>
      </w:r>
      <w:r>
        <w:rPr>
          <w:i/>
          <w:iCs/>
        </w:rPr>
        <w:t>элементы сходства</w:t>
      </w:r>
      <w:r>
        <w:t xml:space="preserve"> – каждый содержит остатки сахара и азотистого основания, соединенные </w:t>
      </w:r>
      <w:proofErr w:type="spellStart"/>
      <w:r>
        <w:t>гликозидной</w:t>
      </w:r>
      <w:proofErr w:type="spellEnd"/>
      <w:r>
        <w:t xml:space="preserve"> связью;</w:t>
      </w:r>
      <w:r>
        <w:br/>
        <w:t xml:space="preserve">б) </w:t>
      </w:r>
      <w:r>
        <w:rPr>
          <w:i/>
          <w:iCs/>
        </w:rPr>
        <w:t>различие</w:t>
      </w:r>
      <w:r>
        <w:t xml:space="preserve"> – нуклеотид </w:t>
      </w:r>
      <w:proofErr w:type="spellStart"/>
      <w:r>
        <w:t>представляеи</w:t>
      </w:r>
      <w:proofErr w:type="spellEnd"/>
      <w:r>
        <w:t xml:space="preserve"> собой </w:t>
      </w:r>
      <w:proofErr w:type="spellStart"/>
      <w:r>
        <w:t>фосфорилированный</w:t>
      </w:r>
      <w:proofErr w:type="spellEnd"/>
      <w:r>
        <w:t xml:space="preserve"> по 5-положению рибозы (или </w:t>
      </w:r>
      <w:proofErr w:type="spellStart"/>
      <w:r>
        <w:t>дезоксирибозы</w:t>
      </w:r>
      <w:proofErr w:type="spellEnd"/>
      <w:r>
        <w:t>) нуклеозид.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28. </w:t>
      </w:r>
      <w:r>
        <w:t xml:space="preserve">РНК отличается от ДНК по следующим признакам: </w:t>
      </w:r>
    </w:p>
    <w:p w:rsidR="00D27624" w:rsidRDefault="00D27624" w:rsidP="00D27624">
      <w:pPr>
        <w:pStyle w:val="a3"/>
      </w:pPr>
      <w:r>
        <w:t>1) большая часть РНК находится в рибосомах цитоплазмы клетки, а ДНК содержится в ядре;</w:t>
      </w:r>
      <w:r>
        <w:br/>
        <w:t xml:space="preserve">2) и ДНК, и РНК – полимеры с </w:t>
      </w:r>
      <w:proofErr w:type="spellStart"/>
      <w:r>
        <w:t>сахарофосфатным</w:t>
      </w:r>
      <w:proofErr w:type="spellEnd"/>
      <w:r>
        <w:t xml:space="preserve"> остовом, но в ДНК сахар – </w:t>
      </w:r>
      <w:proofErr w:type="spellStart"/>
      <w:r>
        <w:t>дезоксирибоза</w:t>
      </w:r>
      <w:proofErr w:type="spellEnd"/>
      <w:r>
        <w:t>, а в РНК сахар – рибоза;</w:t>
      </w:r>
      <w:r>
        <w:br/>
        <w:t xml:space="preserve">3) из четырех различных типов азотистых оснований три одинаковые в РНК и ДНК. Это – </w:t>
      </w:r>
      <w:proofErr w:type="spellStart"/>
      <w:r>
        <w:t>аденин</w:t>
      </w:r>
      <w:proofErr w:type="spellEnd"/>
      <w:r>
        <w:t xml:space="preserve"> </w:t>
      </w:r>
      <w:r>
        <w:lastRenderedPageBreak/>
        <w:t xml:space="preserve">(А), гуанин (Г) и </w:t>
      </w:r>
      <w:proofErr w:type="spellStart"/>
      <w:r>
        <w:t>цитозин</w:t>
      </w:r>
      <w:proofErr w:type="spellEnd"/>
      <w:r>
        <w:t xml:space="preserve"> (Ц). Четвертое основание особенное: для ДНК – </w:t>
      </w:r>
      <w:proofErr w:type="spellStart"/>
      <w:r>
        <w:t>тимин</w:t>
      </w:r>
      <w:proofErr w:type="spellEnd"/>
      <w:r>
        <w:t xml:space="preserve"> (Т), а для РНК – </w:t>
      </w:r>
      <w:proofErr w:type="spellStart"/>
      <w:r>
        <w:t>урацил</w:t>
      </w:r>
      <w:proofErr w:type="spellEnd"/>
      <w:r>
        <w:t xml:space="preserve"> (У);</w:t>
      </w:r>
      <w:r>
        <w:br/>
        <w:t xml:space="preserve">4) ДНК состоит из двух цепей, а РНК – </w:t>
      </w:r>
      <w:proofErr w:type="spellStart"/>
      <w:r>
        <w:t>одноцепочечная</w:t>
      </w:r>
      <w:proofErr w:type="spellEnd"/>
      <w:r>
        <w:t xml:space="preserve"> молекула.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29. </w:t>
      </w:r>
      <w:r>
        <w:t>АТФ – аденозинтрифосфорная кислота.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30. </w:t>
      </w:r>
      <w:r>
        <w:t>Ответ см. в № 28.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31. </w:t>
      </w:r>
      <w:r>
        <w:t>Анаболические реакции – а) и в), катаболическая – б).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32. </w:t>
      </w:r>
      <w:r>
        <w:t xml:space="preserve">Пары комплементарных оснований: А-Т, </w:t>
      </w:r>
      <w:proofErr w:type="gramStart"/>
      <w:r>
        <w:t>Г-Ц</w:t>
      </w:r>
      <w:proofErr w:type="gramEnd"/>
      <w:r>
        <w:t>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33. </w:t>
      </w:r>
      <w:r>
        <w:t xml:space="preserve">Не содержат азота витамины: а) жирорастворимые – </w:t>
      </w:r>
      <w:proofErr w:type="spellStart"/>
      <w:r>
        <w:t>ретинол</w:t>
      </w:r>
      <w:proofErr w:type="spellEnd"/>
      <w:r>
        <w:t xml:space="preserve"> (витамин А</w:t>
      </w:r>
      <w:proofErr w:type="gramStart"/>
      <w:r>
        <w:t>1</w:t>
      </w:r>
      <w:proofErr w:type="gramEnd"/>
      <w:r>
        <w:t xml:space="preserve">), </w:t>
      </w:r>
      <w:proofErr w:type="spellStart"/>
      <w:r>
        <w:t>эргокальциферол</w:t>
      </w:r>
      <w:proofErr w:type="spellEnd"/>
      <w:r>
        <w:t xml:space="preserve"> (D2), токоферол (Е); б) водорастворимые – аскорбиновая кислота (С), цитрин (Р).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34. </w:t>
      </w:r>
      <w:r>
        <w:t xml:space="preserve">В соединении с таким высоким содержанием кислорода (54,5 %) на каждый атом углерода должен приходиться один атом кислорода. Рассчитаем массовую долю кислорода w (О) в аскорбиновой кислоте (витамин С, </w:t>
      </w:r>
      <w:proofErr w:type="gramStart"/>
      <w:r>
        <w:t>–С</w:t>
      </w:r>
      <w:proofErr w:type="gramEnd"/>
      <w:r>
        <w:rPr>
          <w:vertAlign w:val="subscript"/>
        </w:rPr>
        <w:t>6</w:t>
      </w:r>
      <w:r>
        <w:t>Н</w:t>
      </w:r>
      <w:r>
        <w:rPr>
          <w:vertAlign w:val="subscript"/>
        </w:rPr>
        <w:t>8</w:t>
      </w:r>
      <w:r>
        <w:t>О</w:t>
      </w:r>
      <w:r>
        <w:rPr>
          <w:vertAlign w:val="subscript"/>
        </w:rPr>
        <w:t>6</w:t>
      </w:r>
      <w:r>
        <w:t xml:space="preserve">, </w:t>
      </w:r>
      <w:proofErr w:type="spellStart"/>
      <w:r>
        <w:t>Мr</w:t>
      </w:r>
      <w:proofErr w:type="spellEnd"/>
      <w:r>
        <w:t xml:space="preserve"> = 176) и в инозите (С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12</w:t>
      </w:r>
      <w:r>
        <w:t>О</w:t>
      </w:r>
      <w:r>
        <w:rPr>
          <w:vertAlign w:val="subscript"/>
        </w:rPr>
        <w:t>6</w:t>
      </w:r>
      <w:r>
        <w:t xml:space="preserve">, </w:t>
      </w:r>
      <w:proofErr w:type="spellStart"/>
      <w:r>
        <w:t>Мr</w:t>
      </w:r>
      <w:proofErr w:type="spellEnd"/>
      <w:r>
        <w:t xml:space="preserve"> = 180).</w:t>
      </w:r>
    </w:p>
    <w:p w:rsidR="00D27624" w:rsidRDefault="00D27624" w:rsidP="00D27624">
      <w:pPr>
        <w:pStyle w:val="a3"/>
      </w:pPr>
      <w:r>
        <w:t xml:space="preserve">w (О) (витамин С) = 6 x 16 / 176 = 0,545 (или 54,5 %); </w:t>
      </w:r>
      <w:r>
        <w:br/>
        <w:t>w (О) (инозит) = 6 x 16 / 180 = 0,533 (или 53,3 %).</w:t>
      </w:r>
    </w:p>
    <w:p w:rsidR="00D27624" w:rsidRDefault="00D27624" w:rsidP="00D27624">
      <w:pPr>
        <w:pStyle w:val="a3"/>
      </w:pPr>
      <w:r>
        <w:rPr>
          <w:i/>
          <w:iCs/>
        </w:rPr>
        <w:t xml:space="preserve">Ответ: </w:t>
      </w:r>
      <w:r>
        <w:t>w (О) = 54,5 % в витамине С.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35. </w:t>
      </w:r>
      <w:r>
        <w:t xml:space="preserve">Массовая доля азота в </w:t>
      </w:r>
      <w:proofErr w:type="spellStart"/>
      <w:r>
        <w:t>цианкобаламине</w:t>
      </w:r>
      <w:proofErr w:type="spellEnd"/>
      <w:r>
        <w:t xml:space="preserve"> С</w:t>
      </w:r>
      <w:r>
        <w:rPr>
          <w:vertAlign w:val="subscript"/>
        </w:rPr>
        <w:t>63</w:t>
      </w:r>
      <w:r>
        <w:t>Н</w:t>
      </w:r>
      <w:r>
        <w:rPr>
          <w:vertAlign w:val="subscript"/>
        </w:rPr>
        <w:t>88</w:t>
      </w:r>
      <w:r>
        <w:t>СоN</w:t>
      </w:r>
      <w:r>
        <w:rPr>
          <w:vertAlign w:val="subscript"/>
        </w:rPr>
        <w:t>14</w:t>
      </w:r>
      <w:r>
        <w:t>O</w:t>
      </w:r>
      <w:r>
        <w:rPr>
          <w:vertAlign w:val="subscript"/>
        </w:rPr>
        <w:t>14</w:t>
      </w:r>
      <w:r>
        <w:t>P (</w:t>
      </w:r>
      <w:proofErr w:type="spellStart"/>
      <w:r>
        <w:t>Mr</w:t>
      </w:r>
      <w:proofErr w:type="spellEnd"/>
      <w:r>
        <w:t xml:space="preserve"> = 1354),</w:t>
      </w:r>
    </w:p>
    <w:p w:rsidR="00D27624" w:rsidRDefault="00D27624" w:rsidP="00D27624">
      <w:pPr>
        <w:pStyle w:val="a3"/>
      </w:pPr>
      <w:r>
        <w:t>w (N) = 14 x 14 / 1354 = 0,145 (или 14,5 %).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36. </w:t>
      </w:r>
      <w:r>
        <w:t>Никотиновая кислота содержит одну карбоксильную группу. Реакция органической кислоты с пищевой содой NaHCO</w:t>
      </w:r>
      <w:r>
        <w:rPr>
          <w:vertAlign w:val="subscript"/>
        </w:rPr>
        <w:t>3</w:t>
      </w:r>
      <w:r>
        <w:t xml:space="preserve"> записывается уравнением: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3076575" cy="447675"/>
            <wp:effectExtent l="0" t="0" r="9525" b="9525"/>
            <wp:docPr id="60" name="Рисунок 60" descr="http://bio.1september.ru/2001/39/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bio.1september.ru/2001/39/19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В соответствии с коэффициентами в уравнении реакции количество вещества </w:t>
      </w:r>
      <w:r>
        <w:rPr>
          <w:i/>
          <w:iCs/>
        </w:rPr>
        <w:t>v</w:t>
      </w:r>
      <w:r>
        <w:t>(СО</w:t>
      </w:r>
      <w:proofErr w:type="gramStart"/>
      <w:r>
        <w:rPr>
          <w:vertAlign w:val="subscript"/>
        </w:rPr>
        <w:t>2</w:t>
      </w:r>
      <w:proofErr w:type="gramEnd"/>
      <w:r>
        <w:t xml:space="preserve">) = </w:t>
      </w:r>
      <w:r>
        <w:rPr>
          <w:i/>
          <w:iCs/>
        </w:rPr>
        <w:t>v</w:t>
      </w:r>
      <w:r>
        <w:t>(RCOOH) = 0,2 моль. Объем, занимаемый таким количеством газа, V (CO</w:t>
      </w:r>
      <w:r>
        <w:rPr>
          <w:vertAlign w:val="subscript"/>
        </w:rPr>
        <w:t>2</w:t>
      </w:r>
      <w:r>
        <w:t xml:space="preserve">) = </w:t>
      </w:r>
      <w:r>
        <w:rPr>
          <w:i/>
          <w:iCs/>
        </w:rPr>
        <w:t>v</w:t>
      </w:r>
      <w:r>
        <w:t xml:space="preserve"> x V</w:t>
      </w:r>
      <w:r>
        <w:rPr>
          <w:vertAlign w:val="subscript"/>
        </w:rPr>
        <w:t>M</w:t>
      </w:r>
      <w:r>
        <w:t xml:space="preserve"> = 0,2 x 22,4 = 4,48 л.</w:t>
      </w:r>
    </w:p>
    <w:p w:rsidR="00D27624" w:rsidRDefault="00D27624" w:rsidP="00D27624">
      <w:pPr>
        <w:pStyle w:val="a3"/>
      </w:pPr>
      <w:r>
        <w:rPr>
          <w:i/>
          <w:iCs/>
        </w:rPr>
        <w:t xml:space="preserve">Ответ: </w:t>
      </w:r>
      <w:r>
        <w:t>4,48 л СО</w:t>
      </w:r>
      <w:proofErr w:type="gramStart"/>
      <w:r>
        <w:rPr>
          <w:vertAlign w:val="subscript"/>
        </w:rPr>
        <w:t>2</w:t>
      </w:r>
      <w:proofErr w:type="gramEnd"/>
      <w:r>
        <w:t>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37. </w:t>
      </w:r>
      <w:r>
        <w:t>По известной массе продукта надо определить массу и количество (в моль) исходных веществ. Составим уравнение реакции:</w:t>
      </w:r>
    </w:p>
    <w:p w:rsidR="00D27624" w:rsidRDefault="00D27624" w:rsidP="00D27624">
      <w:pPr>
        <w:pStyle w:val="a3"/>
      </w:pPr>
      <w:r>
        <w:rPr>
          <w:noProof/>
        </w:rPr>
        <w:drawing>
          <wp:inline distT="0" distB="0" distL="0" distR="0">
            <wp:extent cx="2943225" cy="1009650"/>
            <wp:effectExtent l="0" t="0" r="9525" b="0"/>
            <wp:docPr id="59" name="Рисунок 59" descr="http://bio.1september.ru/2001/39/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bio.1september.ru/2001/39/20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624" w:rsidRDefault="00D27624" w:rsidP="00D27624">
      <w:pPr>
        <w:pStyle w:val="a3"/>
      </w:pPr>
      <w:r>
        <w:t xml:space="preserve">Количества вещества всех участников реакции одинаковые: </w:t>
      </w:r>
    </w:p>
    <w:p w:rsidR="00D27624" w:rsidRDefault="00D27624" w:rsidP="00D27624">
      <w:pPr>
        <w:pStyle w:val="a3"/>
      </w:pPr>
      <w:r>
        <w:rPr>
          <w:i/>
          <w:iCs/>
        </w:rPr>
        <w:t>v</w:t>
      </w:r>
      <w:r>
        <w:t xml:space="preserve">(пиридоксина) = </w:t>
      </w:r>
      <w:r>
        <w:rPr>
          <w:i/>
          <w:iCs/>
        </w:rPr>
        <w:t>v</w:t>
      </w:r>
      <w:r>
        <w:t>(</w:t>
      </w:r>
      <w:proofErr w:type="spellStart"/>
      <w:r>
        <w:t>NaOH</w:t>
      </w:r>
      <w:proofErr w:type="spellEnd"/>
      <w:r>
        <w:t>) = n (</w:t>
      </w:r>
      <w:proofErr w:type="spellStart"/>
      <w:r>
        <w:t>натрийпиридоксина</w:t>
      </w:r>
      <w:proofErr w:type="spellEnd"/>
      <w:r>
        <w:t>) = m / M = 9,6 / 191 = 0,05 моль. Масса расходуемой в реакции щелочи m (</w:t>
      </w:r>
      <w:proofErr w:type="spellStart"/>
      <w:r>
        <w:t>NaOH</w:t>
      </w:r>
      <w:proofErr w:type="spellEnd"/>
      <w:r>
        <w:t xml:space="preserve">) = </w:t>
      </w:r>
      <w:r>
        <w:rPr>
          <w:i/>
          <w:iCs/>
        </w:rPr>
        <w:t>v</w:t>
      </w:r>
      <w:r>
        <w:t xml:space="preserve"> x M = 0,05 x 40 = 2 г. </w:t>
      </w:r>
      <w:r>
        <w:br/>
        <w:t>Масса 10 %-</w:t>
      </w:r>
      <w:proofErr w:type="spellStart"/>
      <w:r>
        <w:t>ного</w:t>
      </w:r>
      <w:proofErr w:type="spellEnd"/>
      <w:r>
        <w:t xml:space="preserve"> раствора m (10 % </w:t>
      </w:r>
      <w:proofErr w:type="spellStart"/>
      <w:r>
        <w:t>NaOH</w:t>
      </w:r>
      <w:proofErr w:type="spellEnd"/>
      <w:r>
        <w:t>) = [m (</w:t>
      </w:r>
      <w:proofErr w:type="spellStart"/>
      <w:r>
        <w:t>NaOH</w:t>
      </w:r>
      <w:proofErr w:type="spellEnd"/>
      <w:r>
        <w:t>) / C%] x 100 % = (2 / 10) Ч 100 = 20 г.</w:t>
      </w:r>
    </w:p>
    <w:p w:rsidR="00D27624" w:rsidRDefault="00D27624" w:rsidP="00D27624">
      <w:pPr>
        <w:pStyle w:val="a3"/>
      </w:pPr>
      <w:r>
        <w:rPr>
          <w:i/>
          <w:iCs/>
        </w:rPr>
        <w:lastRenderedPageBreak/>
        <w:t xml:space="preserve">Ответ: </w:t>
      </w:r>
      <w:r>
        <w:t xml:space="preserve">20 г 10 % </w:t>
      </w:r>
      <w:proofErr w:type="spellStart"/>
      <w:r>
        <w:t>NaOH</w:t>
      </w:r>
      <w:proofErr w:type="spellEnd"/>
      <w:r>
        <w:t xml:space="preserve"> и 0,05 моль пиридоксина.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38. </w:t>
      </w:r>
      <w:r>
        <w:t>Решить самостоятельно.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39. </w:t>
      </w:r>
      <w:r>
        <w:t>Алкалоиды – гетероциклические азотсодержащие вещества щелочного характера (т.е. с тремя s-связями при азоте).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40. </w:t>
      </w:r>
      <w:r>
        <w:t xml:space="preserve">Анабазин – </w:t>
      </w:r>
      <w:proofErr w:type="spellStart"/>
      <w:r>
        <w:t>гетероцикл</w:t>
      </w:r>
      <w:proofErr w:type="spellEnd"/>
      <w:r>
        <w:t xml:space="preserve">, </w:t>
      </w:r>
      <w:proofErr w:type="spellStart"/>
      <w:r>
        <w:t>аланин</w:t>
      </w:r>
      <w:proofErr w:type="spellEnd"/>
      <w:r>
        <w:t xml:space="preserve"> – аминокислота, аскорбиновая кислота – витамин, </w:t>
      </w:r>
      <w:proofErr w:type="spellStart"/>
      <w:r>
        <w:t>трипальмитин</w:t>
      </w:r>
      <w:proofErr w:type="spellEnd"/>
      <w:r>
        <w:t xml:space="preserve"> – жир.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41. </w:t>
      </w:r>
      <w:r>
        <w:t>Для молекулярной формулы вида С</w:t>
      </w:r>
      <w:r>
        <w:rPr>
          <w:vertAlign w:val="subscript"/>
        </w:rPr>
        <w:t>А</w:t>
      </w:r>
      <w:r>
        <w:t>Н</w:t>
      </w:r>
      <w:r>
        <w:rPr>
          <w:vertAlign w:val="subscript"/>
        </w:rPr>
        <w:t>Б</w:t>
      </w:r>
      <w:proofErr w:type="gramStart"/>
      <w:r>
        <w:t>N</w:t>
      </w:r>
      <w:proofErr w:type="gramEnd"/>
      <w:r>
        <w:rPr>
          <w:vertAlign w:val="subscript"/>
        </w:rPr>
        <w:t>В</w:t>
      </w:r>
      <w:r>
        <w:t>О</w:t>
      </w:r>
      <w:r>
        <w:rPr>
          <w:vertAlign w:val="subscript"/>
        </w:rPr>
        <w:t>Г</w:t>
      </w:r>
      <w:r>
        <w:t xml:space="preserve"> отношение индексов равно отношению количеств вещества элементов химической формулы:</w:t>
      </w:r>
    </w:p>
    <w:p w:rsidR="00D27624" w:rsidRDefault="00D27624" w:rsidP="00D27624">
      <w:pPr>
        <w:pStyle w:val="a3"/>
      </w:pPr>
      <w:r>
        <w:t>А</w:t>
      </w:r>
      <w:proofErr w:type="gramStart"/>
      <w:r>
        <w:t xml:space="preserve"> :</w:t>
      </w:r>
      <w:proofErr w:type="gramEnd"/>
      <w:r>
        <w:t xml:space="preserve"> Б : В : Г = </w:t>
      </w:r>
      <w:r>
        <w:rPr>
          <w:i/>
          <w:iCs/>
        </w:rPr>
        <w:t>v</w:t>
      </w:r>
      <w:r>
        <w:t xml:space="preserve">(С) : </w:t>
      </w:r>
      <w:r>
        <w:rPr>
          <w:i/>
          <w:iCs/>
        </w:rPr>
        <w:t>v</w:t>
      </w:r>
      <w:r>
        <w:t xml:space="preserve">(Н) : </w:t>
      </w:r>
      <w:r>
        <w:rPr>
          <w:i/>
          <w:iCs/>
        </w:rPr>
        <w:t>v</w:t>
      </w:r>
      <w:r>
        <w:t xml:space="preserve">(N) : </w:t>
      </w:r>
      <w:r>
        <w:rPr>
          <w:i/>
          <w:iCs/>
        </w:rPr>
        <w:t>v</w:t>
      </w:r>
      <w:r>
        <w:t>(О) = C % (C) / M (C)] : [C % (H) / M (H)]</w:t>
      </w:r>
      <w:proofErr w:type="gramStart"/>
      <w:r>
        <w:t xml:space="preserve"> :</w:t>
      </w:r>
      <w:proofErr w:type="gramEnd"/>
      <w:r>
        <w:t xml:space="preserve"> [C % (N) / M (N)]</w:t>
      </w:r>
      <w:proofErr w:type="gramStart"/>
      <w:r>
        <w:t xml:space="preserve"> :</w:t>
      </w:r>
      <w:proofErr w:type="gramEnd"/>
      <w:r>
        <w:t xml:space="preserve"> [C % (O) / M (O)] = (70,8 / 12)</w:t>
      </w:r>
      <w:proofErr w:type="gramStart"/>
      <w:r>
        <w:t xml:space="preserve"> :</w:t>
      </w:r>
      <w:proofErr w:type="gramEnd"/>
      <w:r>
        <w:t xml:space="preserve"> (6,2 / 1) : (4,1 / 14) : (18,9 / 16) = 5,9 : 6,2 : 0,293 : 1,18 = 20,14 : 21,16 : 1 : 4,0 » 20 : 21 : 1 : 4.</w:t>
      </w:r>
    </w:p>
    <w:p w:rsidR="00D27624" w:rsidRDefault="00D27624" w:rsidP="00D27624">
      <w:pPr>
        <w:pStyle w:val="a3"/>
      </w:pPr>
      <w:r>
        <w:rPr>
          <w:i/>
          <w:iCs/>
        </w:rPr>
        <w:t xml:space="preserve">Ответ: </w:t>
      </w:r>
      <w:r>
        <w:t>молекулярная формула папаверина С</w:t>
      </w:r>
      <w:r>
        <w:rPr>
          <w:vertAlign w:val="subscript"/>
        </w:rPr>
        <w:t>2</w:t>
      </w:r>
      <w:r>
        <w:t>0Н</w:t>
      </w:r>
      <w:r>
        <w:rPr>
          <w:vertAlign w:val="subscript"/>
        </w:rPr>
        <w:t>21</w:t>
      </w:r>
      <w:r>
        <w:t>NO</w:t>
      </w:r>
      <w:r>
        <w:rPr>
          <w:vertAlign w:val="subscript"/>
        </w:rPr>
        <w:t>4</w:t>
      </w:r>
      <w:r>
        <w:t>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42. </w:t>
      </w:r>
      <w:r>
        <w:t xml:space="preserve">В </w:t>
      </w:r>
      <w:proofErr w:type="spellStart"/>
      <w:r>
        <w:t>двухстадийном</w:t>
      </w:r>
      <w:proofErr w:type="spellEnd"/>
      <w:r>
        <w:t xml:space="preserve"> синтезе выход продукта в молях: </w:t>
      </w:r>
      <w:r>
        <w:rPr>
          <w:i/>
          <w:iCs/>
        </w:rPr>
        <w:t>v</w:t>
      </w:r>
      <w:r>
        <w:t xml:space="preserve"> = 0,1x 0,8 x 0,8 = 0,64 моль. </w:t>
      </w:r>
    </w:p>
    <w:p w:rsidR="00D27624" w:rsidRDefault="00D27624" w:rsidP="00D27624">
      <w:pPr>
        <w:pStyle w:val="a3"/>
      </w:pPr>
      <w:r>
        <w:t xml:space="preserve">Молярная масса </w:t>
      </w:r>
      <w:proofErr w:type="spellStart"/>
      <w:r>
        <w:t>горденина</w:t>
      </w:r>
      <w:proofErr w:type="spellEnd"/>
      <w:r>
        <w:t xml:space="preserve"> М (С</w:t>
      </w:r>
      <w:r>
        <w:rPr>
          <w:vertAlign w:val="subscript"/>
        </w:rPr>
        <w:t>10</w:t>
      </w:r>
      <w:r>
        <w:t>Н</w:t>
      </w:r>
      <w:r>
        <w:rPr>
          <w:vertAlign w:val="subscript"/>
        </w:rPr>
        <w:t>15</w:t>
      </w:r>
      <w:r>
        <w:t xml:space="preserve">NO) = 165 г/моль. Массу </w:t>
      </w:r>
      <w:proofErr w:type="spellStart"/>
      <w:r>
        <w:t>горденина</w:t>
      </w:r>
      <w:proofErr w:type="spellEnd"/>
      <w:r>
        <w:t xml:space="preserve"> найдем по формуле:</w:t>
      </w:r>
    </w:p>
    <w:p w:rsidR="00D27624" w:rsidRDefault="00D27624" w:rsidP="00D27624">
      <w:pPr>
        <w:pStyle w:val="a3"/>
      </w:pPr>
      <w:r>
        <w:t xml:space="preserve">m = </w:t>
      </w:r>
      <w:r>
        <w:rPr>
          <w:i/>
          <w:iCs/>
        </w:rPr>
        <w:t>v</w:t>
      </w:r>
      <w:r>
        <w:t xml:space="preserve"> x M = 0,64 x165 = 105,6 г.</w:t>
      </w:r>
    </w:p>
    <w:p w:rsidR="00D27624" w:rsidRDefault="00D27624" w:rsidP="00D27624">
      <w:pPr>
        <w:pStyle w:val="a3"/>
      </w:pPr>
      <w:r>
        <w:rPr>
          <w:b/>
          <w:bCs/>
        </w:rPr>
        <w:t xml:space="preserve">43. </w:t>
      </w:r>
      <w:r>
        <w:t>Воспользуемся формулой</w:t>
      </w:r>
      <w:proofErr w:type="gramStart"/>
      <w:r>
        <w:t xml:space="preserve"> С</w:t>
      </w:r>
      <w:proofErr w:type="gramEnd"/>
      <w:r>
        <w:t xml:space="preserve"> % – [m(атропина) / m (сухих корней)] x 100 %, в которой требуется найти массу корней. Для сырых корней m = 4 x m (атропина) x 100</w:t>
      </w:r>
      <w:proofErr w:type="gramStart"/>
      <w:r>
        <w:t xml:space="preserve"> % / С</w:t>
      </w:r>
      <w:proofErr w:type="gramEnd"/>
      <w:r>
        <w:t xml:space="preserve"> % = 4 x 5 x 100 / 0,5 = 4000 г (или 4 кг)</w:t>
      </w:r>
    </w:p>
    <w:p w:rsidR="00D27624" w:rsidRDefault="00D27624" w:rsidP="00D27624">
      <w:pPr>
        <w:pStyle w:val="a3"/>
        <w:jc w:val="center"/>
      </w:pPr>
      <w:r>
        <w:rPr>
          <w:noProof/>
        </w:rPr>
        <w:drawing>
          <wp:inline distT="0" distB="0" distL="0" distR="0">
            <wp:extent cx="5715000" cy="933450"/>
            <wp:effectExtent l="0" t="0" r="0" b="0"/>
            <wp:docPr id="58" name="Рисунок 58" descr="http://bio.1september.ru/2001/39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bio.1september.ru/2001/39/10.jp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4C4" w:rsidRDefault="00B434C4"/>
    <w:sectPr w:rsidR="00B434C4" w:rsidSect="00D276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24"/>
    <w:rsid w:val="00B434C4"/>
    <w:rsid w:val="00D2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76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276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76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D2762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76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27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27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7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62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2762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76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276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76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D2762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76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27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D27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7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62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D2762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3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63" Type="http://schemas.openxmlformats.org/officeDocument/2006/relationships/image" Target="media/image59.gif"/><Relationship Id="rId68" Type="http://schemas.openxmlformats.org/officeDocument/2006/relationships/theme" Target="theme/theme1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gif"/><Relationship Id="rId66" Type="http://schemas.openxmlformats.org/officeDocument/2006/relationships/image" Target="media/image62.jpeg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61" Type="http://schemas.openxmlformats.org/officeDocument/2006/relationships/image" Target="media/image57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jpeg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60" Type="http://schemas.openxmlformats.org/officeDocument/2006/relationships/image" Target="media/image56.gif"/><Relationship Id="rId65" Type="http://schemas.openxmlformats.org/officeDocument/2006/relationships/image" Target="media/image61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jpeg"/><Relationship Id="rId48" Type="http://schemas.openxmlformats.org/officeDocument/2006/relationships/image" Target="media/image44.gif"/><Relationship Id="rId56" Type="http://schemas.openxmlformats.org/officeDocument/2006/relationships/image" Target="media/image52.gif"/><Relationship Id="rId64" Type="http://schemas.openxmlformats.org/officeDocument/2006/relationships/image" Target="media/image60.gif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gif"/><Relationship Id="rId67" Type="http://schemas.openxmlformats.org/officeDocument/2006/relationships/fontTable" Target="fontTable.xml"/><Relationship Id="rId20" Type="http://schemas.openxmlformats.org/officeDocument/2006/relationships/image" Target="media/image16.gif"/><Relationship Id="rId41" Type="http://schemas.openxmlformats.org/officeDocument/2006/relationships/image" Target="media/image37.gif"/><Relationship Id="rId54" Type="http://schemas.openxmlformats.org/officeDocument/2006/relationships/image" Target="media/image50.gif"/><Relationship Id="rId62" Type="http://schemas.openxmlformats.org/officeDocument/2006/relationships/image" Target="media/image5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4905</Words>
  <Characters>27961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2014-02-23T09:56:00Z</dcterms:created>
  <dcterms:modified xsi:type="dcterms:W3CDTF">2014-02-23T09:59:00Z</dcterms:modified>
</cp:coreProperties>
</file>